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1AB" w:rsidRPr="0019173D" w:rsidRDefault="002A51AB" w:rsidP="0019173D">
      <w:pPr>
        <w:framePr w:h="1565" w:wrap="notBeside" w:vAnchor="text" w:hAnchor="text" w:xAlign="center" w:y="1"/>
        <w:spacing w:after="0" w:line="240" w:lineRule="auto"/>
        <w:jc w:val="center"/>
        <w:rPr>
          <w:rFonts w:asciiTheme="majorHAnsi" w:hAnsiTheme="majorHAnsi"/>
          <w:i w:val="0"/>
        </w:rPr>
      </w:pPr>
    </w:p>
    <w:p w:rsidR="00511120" w:rsidRPr="00511120" w:rsidRDefault="00511120" w:rsidP="00511120">
      <w:pPr>
        <w:spacing w:after="0" w:line="240" w:lineRule="auto"/>
        <w:rPr>
          <w:rFonts w:asciiTheme="majorHAnsi" w:hAnsiTheme="majorHAnsi"/>
        </w:rPr>
      </w:pPr>
      <w:r>
        <w:rPr>
          <w:rFonts w:asciiTheme="majorHAnsi" w:hAnsiTheme="majorHAnsi"/>
        </w:rPr>
        <w:t xml:space="preserve">Klasa: </w:t>
      </w:r>
    </w:p>
    <w:p w:rsidR="00511120" w:rsidRPr="00511120" w:rsidRDefault="00511120" w:rsidP="00511120">
      <w:pPr>
        <w:spacing w:after="0" w:line="240" w:lineRule="auto"/>
        <w:rPr>
          <w:rFonts w:asciiTheme="majorHAnsi" w:hAnsiTheme="majorHAnsi"/>
        </w:rPr>
      </w:pPr>
      <w:r>
        <w:rPr>
          <w:rFonts w:asciiTheme="majorHAnsi" w:hAnsiTheme="majorHAnsi"/>
        </w:rPr>
        <w:t>Urbroj:</w:t>
      </w:r>
    </w:p>
    <w:p w:rsidR="00511120" w:rsidRPr="00511120" w:rsidRDefault="0009046F" w:rsidP="00511120">
      <w:pPr>
        <w:spacing w:after="0" w:line="240" w:lineRule="auto"/>
        <w:rPr>
          <w:rFonts w:asciiTheme="majorHAnsi" w:hAnsiTheme="majorHAnsi"/>
        </w:rPr>
      </w:pPr>
      <w:r>
        <w:rPr>
          <w:rFonts w:asciiTheme="majorHAnsi" w:hAnsiTheme="majorHAnsi"/>
        </w:rPr>
        <w:t>Šenkovec</w:t>
      </w:r>
      <w:r w:rsidR="00511120">
        <w:rPr>
          <w:rFonts w:asciiTheme="majorHAnsi" w:hAnsiTheme="majorHAnsi"/>
        </w:rPr>
        <w:t>, 2017.</w:t>
      </w:r>
    </w:p>
    <w:p w:rsidR="00511120" w:rsidRPr="00511120" w:rsidRDefault="00511120" w:rsidP="00511120">
      <w:pPr>
        <w:spacing w:after="0" w:line="240" w:lineRule="auto"/>
        <w:rPr>
          <w:rFonts w:asciiTheme="majorHAnsi" w:hAnsiTheme="majorHAnsi"/>
        </w:rPr>
      </w:pPr>
    </w:p>
    <w:p w:rsidR="002A51AB" w:rsidRDefault="002A51AB" w:rsidP="00511120">
      <w:pPr>
        <w:spacing w:after="0" w:line="240" w:lineRule="auto"/>
        <w:rPr>
          <w:rFonts w:asciiTheme="majorHAnsi" w:hAnsiTheme="majorHAnsi"/>
          <w:i w:val="0"/>
        </w:rPr>
      </w:pPr>
    </w:p>
    <w:p w:rsidR="00511120" w:rsidRDefault="00511120" w:rsidP="00511120">
      <w:pPr>
        <w:spacing w:after="0" w:line="240" w:lineRule="auto"/>
        <w:rPr>
          <w:rFonts w:asciiTheme="majorHAnsi" w:hAnsiTheme="majorHAnsi"/>
          <w:i w:val="0"/>
        </w:rPr>
      </w:pPr>
    </w:p>
    <w:p w:rsidR="00511120" w:rsidRDefault="00511120" w:rsidP="00511120">
      <w:pPr>
        <w:spacing w:after="0" w:line="240" w:lineRule="auto"/>
        <w:rPr>
          <w:rFonts w:asciiTheme="majorHAnsi" w:hAnsiTheme="majorHAnsi"/>
          <w:i w:val="0"/>
        </w:rPr>
      </w:pPr>
    </w:p>
    <w:p w:rsidR="00511120" w:rsidRDefault="00511120" w:rsidP="00511120">
      <w:pPr>
        <w:spacing w:after="0" w:line="240" w:lineRule="auto"/>
        <w:rPr>
          <w:rFonts w:asciiTheme="majorHAnsi" w:hAnsiTheme="majorHAnsi"/>
          <w:i w:val="0"/>
        </w:rPr>
      </w:pPr>
    </w:p>
    <w:p w:rsidR="00511120" w:rsidRDefault="00511120" w:rsidP="00A25EEC">
      <w:pPr>
        <w:spacing w:after="0" w:line="240" w:lineRule="auto"/>
        <w:jc w:val="center"/>
        <w:rPr>
          <w:noProof/>
          <w:lang w:val="hr-HR" w:eastAsia="hr-HR" w:bidi="ar-SA"/>
        </w:rPr>
      </w:pPr>
    </w:p>
    <w:p w:rsidR="0009046F" w:rsidRDefault="0009046F" w:rsidP="00A25EEC">
      <w:pPr>
        <w:spacing w:after="0" w:line="240" w:lineRule="auto"/>
        <w:jc w:val="center"/>
        <w:rPr>
          <w:noProof/>
          <w:lang w:val="hr-HR" w:eastAsia="hr-HR" w:bidi="ar-SA"/>
        </w:rPr>
      </w:pPr>
    </w:p>
    <w:p w:rsidR="0009046F" w:rsidRDefault="0009046F" w:rsidP="00A25EEC">
      <w:pPr>
        <w:spacing w:after="0" w:line="240" w:lineRule="auto"/>
        <w:jc w:val="center"/>
        <w:rPr>
          <w:noProof/>
          <w:lang w:val="hr-HR" w:eastAsia="hr-HR" w:bidi="ar-SA"/>
        </w:rPr>
      </w:pPr>
    </w:p>
    <w:p w:rsidR="0009046F" w:rsidRPr="0019173D" w:rsidRDefault="0009046F" w:rsidP="00A25EEC">
      <w:pPr>
        <w:spacing w:after="0" w:line="240" w:lineRule="auto"/>
        <w:jc w:val="center"/>
        <w:rPr>
          <w:rFonts w:asciiTheme="majorHAnsi" w:hAnsiTheme="majorHAnsi"/>
          <w:i w:val="0"/>
        </w:rPr>
      </w:pPr>
    </w:p>
    <w:p w:rsidR="00C33228" w:rsidRPr="0019173D" w:rsidRDefault="00C33228" w:rsidP="0019173D">
      <w:pPr>
        <w:spacing w:after="0" w:line="240" w:lineRule="auto"/>
        <w:jc w:val="center"/>
        <w:rPr>
          <w:rFonts w:asciiTheme="majorHAnsi" w:hAnsiTheme="majorHAnsi"/>
          <w:i w:val="0"/>
        </w:rPr>
      </w:pPr>
    </w:p>
    <w:p w:rsidR="00E57EF1" w:rsidRPr="0019173D" w:rsidRDefault="00E57EF1" w:rsidP="0019173D">
      <w:pPr>
        <w:pStyle w:val="Bodytext30"/>
        <w:shd w:val="clear" w:color="auto" w:fill="auto"/>
        <w:spacing w:before="0" w:after="0" w:line="240" w:lineRule="auto"/>
        <w:rPr>
          <w:rFonts w:asciiTheme="majorHAnsi" w:hAnsiTheme="majorHAnsi"/>
          <w:i w:val="0"/>
          <w:sz w:val="20"/>
          <w:szCs w:val="20"/>
        </w:rPr>
      </w:pPr>
    </w:p>
    <w:p w:rsidR="00E57EF1" w:rsidRPr="0019173D" w:rsidRDefault="009715EE" w:rsidP="0019173D">
      <w:pPr>
        <w:pStyle w:val="Bodytext30"/>
        <w:shd w:val="clear" w:color="auto" w:fill="auto"/>
        <w:spacing w:before="0" w:after="0" w:line="240" w:lineRule="auto"/>
        <w:rPr>
          <w:rFonts w:asciiTheme="majorHAnsi" w:hAnsiTheme="majorHAnsi"/>
          <w:i w:val="0"/>
          <w:sz w:val="24"/>
          <w:szCs w:val="24"/>
        </w:rPr>
      </w:pPr>
      <w:r w:rsidRPr="0019173D">
        <w:rPr>
          <w:rFonts w:asciiTheme="majorHAnsi" w:hAnsiTheme="majorHAnsi"/>
          <w:i w:val="0"/>
          <w:sz w:val="24"/>
          <w:szCs w:val="24"/>
        </w:rPr>
        <w:t>DOKUMENTACIJA O NABAVI</w:t>
      </w:r>
      <w:r w:rsidRPr="0019173D">
        <w:rPr>
          <w:rFonts w:asciiTheme="majorHAnsi" w:hAnsiTheme="majorHAnsi"/>
          <w:i w:val="0"/>
          <w:sz w:val="24"/>
          <w:szCs w:val="24"/>
        </w:rPr>
        <w:br/>
        <w:t>U POSTUPKU JAVNE NABAVE MALE VRIJEDNOSTI</w:t>
      </w:r>
      <w:r w:rsidRPr="0019173D">
        <w:rPr>
          <w:rFonts w:asciiTheme="majorHAnsi" w:hAnsiTheme="majorHAnsi"/>
          <w:i w:val="0"/>
          <w:sz w:val="24"/>
          <w:szCs w:val="24"/>
        </w:rPr>
        <w:br/>
      </w:r>
    </w:p>
    <w:p w:rsidR="00396CE3" w:rsidRDefault="00396CE3" w:rsidP="00396CE3">
      <w:pPr>
        <w:pStyle w:val="Bodytext30"/>
        <w:shd w:val="clear" w:color="auto" w:fill="auto"/>
        <w:spacing w:before="0" w:after="0" w:line="240" w:lineRule="auto"/>
        <w:rPr>
          <w:rFonts w:asciiTheme="majorHAnsi" w:hAnsiTheme="majorHAnsi"/>
          <w:i w:val="0"/>
          <w:sz w:val="24"/>
          <w:szCs w:val="24"/>
        </w:rPr>
      </w:pPr>
      <w:r>
        <w:rPr>
          <w:rFonts w:asciiTheme="majorHAnsi" w:hAnsiTheme="majorHAnsi"/>
          <w:i w:val="0"/>
          <w:sz w:val="24"/>
          <w:szCs w:val="24"/>
        </w:rPr>
        <w:t>“</w:t>
      </w:r>
      <w:r w:rsidRPr="00396CE3">
        <w:rPr>
          <w:rFonts w:asciiTheme="majorHAnsi" w:hAnsiTheme="majorHAnsi"/>
          <w:i w:val="0"/>
          <w:sz w:val="24"/>
          <w:szCs w:val="24"/>
        </w:rPr>
        <w:t xml:space="preserve">RADOVI U SVRHU ENERGETSKE OBNOVE </w:t>
      </w:r>
    </w:p>
    <w:p w:rsidR="002A51AB" w:rsidRPr="0019173D" w:rsidRDefault="00396CE3" w:rsidP="00396CE3">
      <w:pPr>
        <w:pStyle w:val="Bodytext30"/>
        <w:shd w:val="clear" w:color="auto" w:fill="auto"/>
        <w:spacing w:before="0" w:after="0" w:line="240" w:lineRule="auto"/>
        <w:rPr>
          <w:rFonts w:asciiTheme="majorHAnsi" w:hAnsiTheme="majorHAnsi"/>
          <w:i w:val="0"/>
          <w:sz w:val="24"/>
          <w:szCs w:val="24"/>
        </w:rPr>
      </w:pPr>
      <w:r w:rsidRPr="00396CE3">
        <w:rPr>
          <w:rFonts w:asciiTheme="majorHAnsi" w:hAnsiTheme="majorHAnsi"/>
          <w:i w:val="0"/>
          <w:sz w:val="24"/>
          <w:szCs w:val="24"/>
        </w:rPr>
        <w:t>OSNOVNE ŠKOLE "PETAR ZRINSKI" ŠENKOVEC</w:t>
      </w:r>
      <w:r>
        <w:rPr>
          <w:rFonts w:asciiTheme="majorHAnsi" w:hAnsiTheme="majorHAnsi"/>
          <w:i w:val="0"/>
          <w:sz w:val="24"/>
          <w:szCs w:val="24"/>
        </w:rPr>
        <w:t>”</w:t>
      </w:r>
    </w:p>
    <w:p w:rsidR="00E57EF1" w:rsidRPr="0019173D" w:rsidRDefault="00E57EF1" w:rsidP="0019173D">
      <w:pPr>
        <w:pStyle w:val="Bodytext30"/>
        <w:shd w:val="clear" w:color="auto" w:fill="auto"/>
        <w:spacing w:before="0" w:after="0" w:line="240" w:lineRule="auto"/>
        <w:rPr>
          <w:rFonts w:asciiTheme="majorHAnsi" w:hAnsiTheme="majorHAnsi"/>
          <w:i w:val="0"/>
          <w:sz w:val="24"/>
          <w:szCs w:val="24"/>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511120" w:rsidRDefault="00511120"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09046F" w:rsidRDefault="0009046F" w:rsidP="0019173D">
      <w:pPr>
        <w:pStyle w:val="Bodytext40"/>
        <w:shd w:val="clear" w:color="auto" w:fill="auto"/>
        <w:spacing w:before="0" w:after="0" w:line="240" w:lineRule="auto"/>
        <w:rPr>
          <w:rStyle w:val="Bodytext41"/>
          <w:rFonts w:asciiTheme="majorHAnsi" w:hAnsiTheme="majorHAnsi"/>
          <w:b/>
          <w:bCs/>
          <w:i w:val="0"/>
          <w:u w:val="none"/>
        </w:rPr>
      </w:pPr>
    </w:p>
    <w:p w:rsidR="0009046F" w:rsidRDefault="0009046F"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p w:rsidR="0019173D" w:rsidRPr="0019173D" w:rsidRDefault="0019173D" w:rsidP="0019173D">
      <w:pPr>
        <w:pStyle w:val="Bodytext40"/>
        <w:shd w:val="clear" w:color="auto" w:fill="auto"/>
        <w:spacing w:before="0" w:after="0" w:line="240" w:lineRule="auto"/>
        <w:rPr>
          <w:rStyle w:val="Bodytext41"/>
          <w:rFonts w:asciiTheme="majorHAnsi" w:hAnsiTheme="majorHAnsi"/>
          <w:b/>
          <w:bCs/>
          <w:i w:val="0"/>
          <w:u w:val="none"/>
        </w:rPr>
      </w:pPr>
    </w:p>
    <w:sdt>
      <w:sdtPr>
        <w:rPr>
          <w:rFonts w:asciiTheme="minorHAnsi" w:eastAsiaTheme="minorEastAsia" w:hAnsiTheme="minorHAnsi" w:cstheme="minorBidi"/>
          <w:b w:val="0"/>
          <w:bCs w:val="0"/>
          <w:color w:val="auto"/>
          <w:sz w:val="20"/>
          <w:szCs w:val="20"/>
          <w:u w:val="single"/>
          <w:lang w:val="hr-HR" w:eastAsia="hr-HR" w:bidi="hr-HR"/>
        </w:rPr>
        <w:id w:val="23374304"/>
        <w:docPartObj>
          <w:docPartGallery w:val="Table of Contents"/>
          <w:docPartUnique/>
        </w:docPartObj>
      </w:sdtPr>
      <w:sdtContent>
        <w:p w:rsidR="00605ED8" w:rsidRPr="00EF62EA" w:rsidRDefault="00605ED8">
          <w:pPr>
            <w:pStyle w:val="TOCHeading"/>
            <w:rPr>
              <w:i w:val="0"/>
              <w:sz w:val="20"/>
              <w:szCs w:val="20"/>
            </w:rPr>
          </w:pPr>
          <w:r w:rsidRPr="00EF62EA">
            <w:rPr>
              <w:i w:val="0"/>
              <w:sz w:val="20"/>
              <w:szCs w:val="20"/>
            </w:rPr>
            <w:t>Sadržaj</w:t>
          </w:r>
        </w:p>
        <w:p w:rsidR="00EF62EA" w:rsidRPr="00EF62EA" w:rsidRDefault="00817E0F">
          <w:pPr>
            <w:pStyle w:val="TOC3"/>
            <w:tabs>
              <w:tab w:val="left" w:pos="800"/>
              <w:tab w:val="right" w:leader="dot" w:pos="9964"/>
            </w:tabs>
            <w:rPr>
              <w:rFonts w:asciiTheme="majorHAnsi" w:hAnsiTheme="majorHAnsi" w:cstheme="minorBidi"/>
              <w:i w:val="0"/>
              <w:iCs w:val="0"/>
              <w:noProof/>
              <w:lang w:bidi="ar-SA"/>
            </w:rPr>
          </w:pPr>
          <w:r w:rsidRPr="00EF62EA">
            <w:rPr>
              <w:rFonts w:asciiTheme="majorHAnsi" w:hAnsiTheme="majorHAnsi"/>
              <w:i w:val="0"/>
              <w:lang w:val="hr-HR"/>
            </w:rPr>
            <w:fldChar w:fldCharType="begin"/>
          </w:r>
          <w:r w:rsidR="00605ED8" w:rsidRPr="00EF62EA">
            <w:rPr>
              <w:rFonts w:asciiTheme="majorHAnsi" w:hAnsiTheme="majorHAnsi"/>
              <w:i w:val="0"/>
              <w:lang w:val="hr-HR"/>
            </w:rPr>
            <w:instrText xml:space="preserve"> TOC \o "1-3" \h \z \u </w:instrText>
          </w:r>
          <w:r w:rsidRPr="00EF62EA">
            <w:rPr>
              <w:rFonts w:asciiTheme="majorHAnsi" w:hAnsiTheme="majorHAnsi"/>
              <w:i w:val="0"/>
              <w:lang w:val="hr-HR"/>
            </w:rPr>
            <w:fldChar w:fldCharType="separate"/>
          </w:r>
          <w:hyperlink w:anchor="_Toc482002004" w:history="1">
            <w:r w:rsidR="00EF62EA" w:rsidRPr="00EF62EA">
              <w:rPr>
                <w:rStyle w:val="Hyperlink"/>
                <w:rFonts w:asciiTheme="majorHAnsi" w:hAnsiTheme="majorHAnsi"/>
                <w:i w:val="0"/>
                <w:noProof/>
              </w:rPr>
              <w:t>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PODACI O NARUČITELJU</w:t>
            </w:r>
            <w:r w:rsidR="00EF62EA" w:rsidRPr="00EF62EA">
              <w:rPr>
                <w:rFonts w:asciiTheme="majorHAnsi" w:hAnsiTheme="majorHAnsi"/>
                <w:i w:val="0"/>
                <w:noProof/>
                <w:webHidden/>
              </w:rPr>
              <w:tab/>
            </w:r>
            <w:r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_Toc482002004 \h </w:instrText>
            </w:r>
            <w:r w:rsidRPr="00EF62EA">
              <w:rPr>
                <w:rFonts w:asciiTheme="majorHAnsi" w:hAnsiTheme="majorHAnsi"/>
                <w:i w:val="0"/>
                <w:noProof/>
                <w:webHidden/>
              </w:rPr>
            </w:r>
            <w:r w:rsidRPr="00EF62EA">
              <w:rPr>
                <w:rFonts w:asciiTheme="majorHAnsi" w:hAnsiTheme="majorHAnsi"/>
                <w:i w:val="0"/>
                <w:noProof/>
                <w:webHidden/>
              </w:rPr>
              <w:fldChar w:fldCharType="separate"/>
            </w:r>
            <w:r w:rsidR="00695B82">
              <w:rPr>
                <w:rFonts w:asciiTheme="majorHAnsi" w:hAnsiTheme="majorHAnsi"/>
                <w:i w:val="0"/>
                <w:noProof/>
                <w:webHidden/>
              </w:rPr>
              <w:t>3</w:t>
            </w:r>
            <w:r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05" w:history="1">
            <w:r w:rsidR="00EF62EA" w:rsidRPr="00EF62EA">
              <w:rPr>
                <w:rStyle w:val="Hyperlink"/>
                <w:rFonts w:asciiTheme="majorHAnsi" w:hAnsiTheme="majorHAnsi"/>
                <w:i w:val="0"/>
                <w:noProof/>
              </w:rPr>
              <w:t>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OSOBA ILI SLUŽBA ZADUŽENA ZA KONTAKT</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06" w:history="1">
            <w:r w:rsidR="00EF62EA" w:rsidRPr="00EF62EA">
              <w:rPr>
                <w:rStyle w:val="Hyperlink"/>
                <w:rFonts w:asciiTheme="majorHAnsi" w:hAnsiTheme="majorHAnsi"/>
                <w:i w:val="0"/>
                <w:noProof/>
              </w:rPr>
              <w:t>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POPIS GOSPODARSKIH SUBJEKATA S KOJIMA JE NARUČITELJ U SUKOBU INTERESA U SMISLU ZAKONA O JAVNOJ NABAVI („Narodne novine“ broj 120/16)</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07" w:history="1">
            <w:r w:rsidR="00EF62EA" w:rsidRPr="00EF62EA">
              <w:rPr>
                <w:rStyle w:val="Hyperlink"/>
                <w:rFonts w:asciiTheme="majorHAnsi" w:hAnsiTheme="majorHAnsi"/>
                <w:i w:val="0"/>
                <w:noProof/>
              </w:rPr>
              <w:t>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PODACI O  POSTUPKU JAVNE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08" w:history="1">
            <w:r w:rsidR="00EF62EA" w:rsidRPr="00EF62EA">
              <w:rPr>
                <w:rStyle w:val="Hyperlink"/>
                <w:rFonts w:asciiTheme="majorHAnsi" w:hAnsiTheme="majorHAnsi"/>
                <w:i w:val="0"/>
                <w:noProof/>
              </w:rPr>
              <w:t>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OPIS PREDMETA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_Toc482002008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3</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09" w:history="1">
            <w:r w:rsidR="00EF62EA" w:rsidRPr="00EF62EA">
              <w:rPr>
                <w:rStyle w:val="Hyperlink"/>
                <w:rFonts w:asciiTheme="majorHAnsi" w:hAnsiTheme="majorHAnsi"/>
                <w:i w:val="0"/>
                <w:noProof/>
              </w:rPr>
              <w:t>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KOLIČINA PREDMETA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_Toc482002009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10" w:history="1">
            <w:r w:rsidR="00EF62EA" w:rsidRPr="00EF62EA">
              <w:rPr>
                <w:rStyle w:val="Hyperlink"/>
                <w:rFonts w:asciiTheme="majorHAnsi" w:hAnsiTheme="majorHAnsi"/>
                <w:i w:val="0"/>
                <w:noProof/>
              </w:rPr>
              <w:t>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TEHNIČKA SPECIFIKACIJA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11" w:history="1">
            <w:r w:rsidR="00EF62EA" w:rsidRPr="00EF62EA">
              <w:rPr>
                <w:rStyle w:val="Hyperlink"/>
                <w:rFonts w:asciiTheme="majorHAnsi" w:hAnsiTheme="majorHAnsi"/>
                <w:i w:val="0"/>
                <w:noProof/>
              </w:rPr>
              <w:t>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MJESTO I ROK IZVOĐENJA RADOVA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_Toc482002011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695B82">
          <w:pPr>
            <w:pStyle w:val="TOC3"/>
            <w:tabs>
              <w:tab w:val="left" w:pos="800"/>
              <w:tab w:val="right" w:leader="dot" w:pos="9964"/>
            </w:tabs>
            <w:rPr>
              <w:rFonts w:asciiTheme="majorHAnsi" w:hAnsiTheme="majorHAnsi" w:cstheme="minorBidi"/>
              <w:i w:val="0"/>
              <w:iCs w:val="0"/>
              <w:noProof/>
              <w:lang w:bidi="ar-SA"/>
            </w:rPr>
          </w:pPr>
          <w:hyperlink w:anchor="_Toc482002012" w:history="1">
            <w:r w:rsidR="00EF62EA" w:rsidRPr="00EF62EA">
              <w:rPr>
                <w:rStyle w:val="Hyperlink"/>
                <w:rFonts w:asciiTheme="majorHAnsi" w:hAnsiTheme="majorHAnsi"/>
                <w:i w:val="0"/>
                <w:noProof/>
              </w:rPr>
              <w:t>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OSNOVE ZA ISKLJUČENJE GOSPODARSKOG SUBJEKTA IZ POSTUPKA JAVNE NABAVE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_Toc482002012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4</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13" w:history="1">
            <w:r w:rsidR="00EF62EA" w:rsidRPr="00EF62EA">
              <w:rPr>
                <w:rStyle w:val="Hyperlink"/>
                <w:rFonts w:asciiTheme="majorHAnsi" w:hAnsiTheme="majorHAnsi"/>
                <w:i w:val="0"/>
                <w:noProof/>
              </w:rPr>
              <w:t>10.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KRITERIJI ZA ODABIR GOSPODARSKOG SUBJEKTA (UVJETI SPOSOBNOSTI)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_Toc482002013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6</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14" w:history="1">
            <w:r w:rsidR="00EF62EA" w:rsidRPr="00EF62EA">
              <w:rPr>
                <w:rStyle w:val="Hyperlink"/>
                <w:rFonts w:asciiTheme="majorHAnsi" w:hAnsiTheme="majorHAnsi"/>
                <w:i w:val="0"/>
                <w:noProof/>
              </w:rPr>
              <w:t>11.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OSLANJANJE NA SPOSOBNOST DRUGIH SUBJEKATA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_Toc482002014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8</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15" w:history="1">
            <w:r w:rsidR="00EF62EA" w:rsidRPr="00EF62EA">
              <w:rPr>
                <w:rStyle w:val="Hyperlink"/>
                <w:rFonts w:asciiTheme="majorHAnsi" w:hAnsiTheme="majorHAnsi"/>
                <w:i w:val="0"/>
                <w:noProof/>
              </w:rPr>
              <w:t>12.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ZAJEDNICA GOSPODARSKIH SUBJEKATA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8</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16" w:history="1">
            <w:r w:rsidR="00EF62EA" w:rsidRPr="00EF62EA">
              <w:rPr>
                <w:rStyle w:val="Hyperlink"/>
                <w:rFonts w:asciiTheme="majorHAnsi" w:hAnsiTheme="majorHAnsi"/>
                <w:i w:val="0"/>
                <w:noProof/>
              </w:rPr>
              <w:t>13.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PODUGOVARATELJI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8</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17" w:history="1">
            <w:r w:rsidR="00EF62EA" w:rsidRPr="00EF62EA">
              <w:rPr>
                <w:rStyle w:val="Hyperlink"/>
                <w:rFonts w:asciiTheme="majorHAnsi" w:hAnsiTheme="majorHAnsi"/>
                <w:i w:val="0"/>
                <w:noProof/>
              </w:rPr>
              <w:t>14.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EUROPSKA JEDINSTVENA DOKUMENTACIJA O NABAVI (ESPD)</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_Toc482002017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9</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0" w:history="1">
            <w:r w:rsidR="00EF62EA" w:rsidRPr="00EF62EA">
              <w:rPr>
                <w:rStyle w:val="Hyperlink"/>
                <w:rFonts w:asciiTheme="majorHAnsi" w:hAnsiTheme="majorHAnsi"/>
                <w:i w:val="0"/>
                <w:noProof/>
              </w:rPr>
              <w:t>15.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PROVJERA PONUDITELJA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10</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3" w:history="1">
            <w:r w:rsidR="00EF62EA" w:rsidRPr="00EF62EA">
              <w:rPr>
                <w:rStyle w:val="Hyperlink"/>
                <w:rFonts w:asciiTheme="majorHAnsi" w:hAnsiTheme="majorHAnsi"/>
                <w:i w:val="0"/>
                <w:noProof/>
              </w:rPr>
              <w:t>16.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POJAŠNJENJE I UPOTPUNJAVANJE DOKUMENATA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_Toc482002023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11</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4" w:history="1">
            <w:r w:rsidR="00EF62EA" w:rsidRPr="00EF62EA">
              <w:rPr>
                <w:rStyle w:val="Hyperlink"/>
                <w:rFonts w:asciiTheme="majorHAnsi" w:hAnsiTheme="majorHAnsi"/>
                <w:i w:val="0"/>
                <w:noProof/>
              </w:rPr>
              <w:t>17.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SADRŽAJ I NAČIN IZRADE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_Toc482002024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11</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5" w:history="1">
            <w:r w:rsidR="00EF62EA" w:rsidRPr="00EF62EA">
              <w:rPr>
                <w:rStyle w:val="Hyperlink"/>
                <w:rFonts w:asciiTheme="majorHAnsi" w:hAnsiTheme="majorHAnsi"/>
                <w:i w:val="0"/>
                <w:noProof/>
              </w:rPr>
              <w:t>18.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NAČIN ELEKTRONIČKE DOSTAVE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11</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6" w:history="1">
            <w:r w:rsidR="00EF62EA" w:rsidRPr="00EF62EA">
              <w:rPr>
                <w:rStyle w:val="Hyperlink"/>
                <w:rFonts w:asciiTheme="majorHAnsi" w:hAnsiTheme="majorHAnsi"/>
                <w:i w:val="0"/>
                <w:noProof/>
              </w:rPr>
              <w:t>19.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DOSTAVA DIJELA/DIJELOVA PONUDE U ZATVORENOJ OMOTNICI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12</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7" w:history="1">
            <w:r w:rsidR="00EF62EA" w:rsidRPr="00EF62EA">
              <w:rPr>
                <w:rStyle w:val="Hyperlink"/>
                <w:rFonts w:asciiTheme="majorHAnsi" w:hAnsiTheme="majorHAnsi"/>
                <w:i w:val="0"/>
                <w:noProof/>
              </w:rPr>
              <w:t>20.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DOPUSTIVOST VARIJANTE PONUDA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12</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8" w:history="1">
            <w:r w:rsidR="00EF62EA" w:rsidRPr="00EF62EA">
              <w:rPr>
                <w:rStyle w:val="Hyperlink"/>
                <w:rFonts w:asciiTheme="majorHAnsi" w:hAnsiTheme="majorHAnsi"/>
                <w:i w:val="0"/>
                <w:noProof/>
              </w:rPr>
              <w:t>21.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NAČIN ODREĐIVANJA CIJENE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_Toc482002028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12</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29" w:history="1">
            <w:r w:rsidR="00EF62EA" w:rsidRPr="00EF62EA">
              <w:rPr>
                <w:rStyle w:val="Hyperlink"/>
                <w:rFonts w:asciiTheme="majorHAnsi" w:hAnsiTheme="majorHAnsi"/>
                <w:i w:val="0"/>
                <w:noProof/>
              </w:rPr>
              <w:t>22.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VALUTA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_Toc482002029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0" w:history="1">
            <w:r w:rsidR="00EF62EA" w:rsidRPr="00EF62EA">
              <w:rPr>
                <w:rStyle w:val="Hyperlink"/>
                <w:rFonts w:asciiTheme="majorHAnsi" w:hAnsiTheme="majorHAnsi"/>
                <w:i w:val="0"/>
                <w:noProof/>
              </w:rPr>
              <w:t>23.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KRITERIJ ZA ODABIR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1" w:history="1">
            <w:r w:rsidR="00EF62EA" w:rsidRPr="00EF62EA">
              <w:rPr>
                <w:rStyle w:val="Hyperlink"/>
                <w:rFonts w:asciiTheme="majorHAnsi" w:hAnsiTheme="majorHAnsi"/>
                <w:i w:val="0"/>
                <w:noProof/>
              </w:rPr>
              <w:t>24.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JEZIK I PISMO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_Toc482002031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2" w:history="1">
            <w:r w:rsidR="00EF62EA" w:rsidRPr="00EF62EA">
              <w:rPr>
                <w:rStyle w:val="Hyperlink"/>
                <w:rFonts w:asciiTheme="majorHAnsi" w:hAnsiTheme="majorHAnsi"/>
                <w:i w:val="0"/>
                <w:noProof/>
              </w:rPr>
              <w:t>25.</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VALJANOSTI PONUDE</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_Toc482002032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3" w:history="1">
            <w:r w:rsidR="00EF62EA" w:rsidRPr="00EF62EA">
              <w:rPr>
                <w:rStyle w:val="Hyperlink"/>
                <w:rFonts w:asciiTheme="majorHAnsi" w:hAnsiTheme="majorHAnsi"/>
                <w:i w:val="0"/>
                <w:noProof/>
              </w:rPr>
              <w:t>26.</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VRSTA, SREDSTVO I UVJETI JAMSTVA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_Toc482002033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13</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4" w:history="1">
            <w:r w:rsidR="00EF62EA" w:rsidRPr="00EF62EA">
              <w:rPr>
                <w:rStyle w:val="Hyperlink"/>
                <w:rFonts w:asciiTheme="majorHAnsi" w:hAnsiTheme="majorHAnsi"/>
                <w:i w:val="0"/>
                <w:noProof/>
              </w:rPr>
              <w:t>27.</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BITNI UVJETI UGOVORA O JAVNOJ NABAVI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_Toc482002034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14</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5" w:history="1">
            <w:r w:rsidR="00EF62EA" w:rsidRPr="00EF62EA">
              <w:rPr>
                <w:rStyle w:val="Hyperlink"/>
                <w:rFonts w:asciiTheme="majorHAnsi" w:hAnsiTheme="majorHAnsi"/>
                <w:i w:val="0"/>
                <w:noProof/>
              </w:rPr>
              <w:t>28.</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IZMJENE UGOVORA O JAVNOJ NABAVI</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15</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6" w:history="1">
            <w:r w:rsidR="00EF62EA" w:rsidRPr="00EF62EA">
              <w:rPr>
                <w:rStyle w:val="Hyperlink"/>
                <w:rFonts w:asciiTheme="majorHAnsi" w:hAnsiTheme="majorHAnsi"/>
                <w:i w:val="0"/>
                <w:noProof/>
              </w:rPr>
              <w:t>29.</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DATUM, VRIJEME I MJESTO DOSTAVE PONUDA I JAVNOG OTVARANJA PONUDA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7" w:history="1">
            <w:r w:rsidR="00EF62EA" w:rsidRPr="00EF62EA">
              <w:rPr>
                <w:rStyle w:val="Hyperlink"/>
                <w:rFonts w:asciiTheme="majorHAnsi" w:hAnsiTheme="majorHAnsi"/>
                <w:i w:val="0"/>
                <w:noProof/>
              </w:rPr>
              <w:t>30.</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ZA DONOŠENJE ODLUKE O ODABIRU ILI ODLUKE O PONIŠTENJU</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8" w:history="1">
            <w:r w:rsidR="00EF62EA" w:rsidRPr="00EF62EA">
              <w:rPr>
                <w:rStyle w:val="Hyperlink"/>
                <w:rFonts w:asciiTheme="majorHAnsi" w:hAnsiTheme="majorHAnsi"/>
                <w:i w:val="0"/>
                <w:noProof/>
              </w:rPr>
              <w:t>31.</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DOKUMENTI KOJI ĆE SE VRATITI PONUDITELJIMA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_Toc482002038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39" w:history="1">
            <w:r w:rsidR="00EF62EA" w:rsidRPr="00EF62EA">
              <w:rPr>
                <w:rStyle w:val="Hyperlink"/>
                <w:rFonts w:asciiTheme="majorHAnsi" w:hAnsiTheme="majorHAnsi"/>
                <w:i w:val="0"/>
                <w:noProof/>
              </w:rPr>
              <w:t>32.</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ROK, NAČIN I UVJETI PLAĆANJA</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_Toc482002039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40" w:history="1">
            <w:r w:rsidR="00EF62EA" w:rsidRPr="00EF62EA">
              <w:rPr>
                <w:rStyle w:val="Hyperlink"/>
                <w:rFonts w:asciiTheme="majorHAnsi" w:hAnsiTheme="majorHAnsi"/>
                <w:i w:val="0"/>
                <w:noProof/>
              </w:rPr>
              <w:t>33.</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POUKA O PRAVNOM LIJEKU</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_Toc482002040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16</w:t>
            </w:r>
            <w:r w:rsidR="00817E0F" w:rsidRPr="00EF62EA">
              <w:rPr>
                <w:rFonts w:asciiTheme="majorHAnsi" w:hAnsiTheme="majorHAnsi"/>
                <w:i w:val="0"/>
                <w:noProof/>
                <w:webHidden/>
              </w:rPr>
              <w:fldChar w:fldCharType="end"/>
            </w:r>
          </w:hyperlink>
        </w:p>
        <w:p w:rsidR="00EF62EA" w:rsidRPr="00EF62EA" w:rsidRDefault="00695B82">
          <w:pPr>
            <w:pStyle w:val="TOC3"/>
            <w:tabs>
              <w:tab w:val="left" w:pos="1000"/>
              <w:tab w:val="right" w:leader="dot" w:pos="9964"/>
            </w:tabs>
            <w:rPr>
              <w:rFonts w:asciiTheme="majorHAnsi" w:hAnsiTheme="majorHAnsi" w:cstheme="minorBidi"/>
              <w:i w:val="0"/>
              <w:iCs w:val="0"/>
              <w:noProof/>
              <w:lang w:bidi="ar-SA"/>
            </w:rPr>
          </w:pPr>
          <w:hyperlink w:anchor="_Toc482002042" w:history="1">
            <w:r w:rsidR="00EF62EA" w:rsidRPr="00EF62EA">
              <w:rPr>
                <w:rStyle w:val="Hyperlink"/>
                <w:rFonts w:asciiTheme="majorHAnsi" w:hAnsiTheme="majorHAnsi"/>
                <w:i w:val="0"/>
                <w:noProof/>
              </w:rPr>
              <w:t>34.</w:t>
            </w:r>
            <w:r w:rsidR="00EF62EA" w:rsidRPr="00EF62EA">
              <w:rPr>
                <w:rFonts w:asciiTheme="majorHAnsi" w:hAnsiTheme="majorHAnsi" w:cstheme="minorBidi"/>
                <w:i w:val="0"/>
                <w:iCs w:val="0"/>
                <w:noProof/>
                <w:lang w:bidi="ar-SA"/>
              </w:rPr>
              <w:tab/>
            </w:r>
            <w:r w:rsidR="00EF62EA" w:rsidRPr="00EF62EA">
              <w:rPr>
                <w:rStyle w:val="Hyperlink"/>
                <w:rFonts w:asciiTheme="majorHAnsi" w:hAnsiTheme="majorHAnsi"/>
                <w:i w:val="0"/>
                <w:noProof/>
              </w:rPr>
              <w:t>OSTALO</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_Toc482002042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17</w:t>
            </w:r>
            <w:r w:rsidR="00817E0F" w:rsidRPr="00EF62EA">
              <w:rPr>
                <w:rFonts w:asciiTheme="majorHAnsi" w:hAnsiTheme="majorHAnsi"/>
                <w:i w:val="0"/>
                <w:noProof/>
                <w:webHidden/>
              </w:rPr>
              <w:fldChar w:fldCharType="end"/>
            </w:r>
          </w:hyperlink>
        </w:p>
        <w:p w:rsidR="00EF62EA" w:rsidRPr="00EF62EA" w:rsidRDefault="00695B82">
          <w:pPr>
            <w:pStyle w:val="TOC3"/>
            <w:tabs>
              <w:tab w:val="right" w:leader="dot" w:pos="9964"/>
            </w:tabs>
            <w:rPr>
              <w:rFonts w:asciiTheme="majorHAnsi" w:hAnsiTheme="majorHAnsi" w:cstheme="minorBidi"/>
              <w:i w:val="0"/>
              <w:iCs w:val="0"/>
              <w:noProof/>
              <w:lang w:bidi="ar-SA"/>
            </w:rPr>
          </w:pPr>
          <w:hyperlink w:anchor="_Toc482002045" w:history="1">
            <w:r w:rsidR="00EF62EA" w:rsidRPr="00EF62EA">
              <w:rPr>
                <w:rStyle w:val="Hyperlink"/>
                <w:rFonts w:asciiTheme="majorHAnsi" w:hAnsiTheme="majorHAnsi"/>
                <w:i w:val="0"/>
                <w:noProof/>
              </w:rPr>
              <w:t>Prilog 1 – ESPD (Verzija 1.)</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_Toc482002045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18</w:t>
            </w:r>
            <w:r w:rsidR="00817E0F" w:rsidRPr="00EF62EA">
              <w:rPr>
                <w:rFonts w:asciiTheme="majorHAnsi" w:hAnsiTheme="majorHAnsi"/>
                <w:i w:val="0"/>
                <w:noProof/>
                <w:webHidden/>
              </w:rPr>
              <w:fldChar w:fldCharType="end"/>
            </w:r>
          </w:hyperlink>
        </w:p>
        <w:p w:rsidR="00EF62EA" w:rsidRPr="00EF62EA" w:rsidRDefault="00695B82">
          <w:pPr>
            <w:pStyle w:val="TOC3"/>
            <w:tabs>
              <w:tab w:val="right" w:leader="dot" w:pos="9964"/>
            </w:tabs>
            <w:rPr>
              <w:rFonts w:asciiTheme="majorHAnsi" w:hAnsiTheme="majorHAnsi" w:cstheme="minorBidi"/>
              <w:i w:val="0"/>
              <w:iCs w:val="0"/>
              <w:noProof/>
              <w:lang w:bidi="ar-SA"/>
            </w:rPr>
          </w:pPr>
          <w:hyperlink w:anchor="_Toc482002046" w:history="1">
            <w:r w:rsidR="00EF62EA" w:rsidRPr="00EF62EA">
              <w:rPr>
                <w:rStyle w:val="Hyperlink"/>
                <w:rFonts w:asciiTheme="majorHAnsi" w:hAnsiTheme="majorHAnsi"/>
                <w:i w:val="0"/>
                <w:noProof/>
              </w:rPr>
              <w:t>Prilog 2 – ESPD (Verzija 2.)</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_Toc482002046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18</w:t>
            </w:r>
            <w:r w:rsidR="00817E0F" w:rsidRPr="00EF62EA">
              <w:rPr>
                <w:rFonts w:asciiTheme="majorHAnsi" w:hAnsiTheme="majorHAnsi"/>
                <w:i w:val="0"/>
                <w:noProof/>
                <w:webHidden/>
              </w:rPr>
              <w:fldChar w:fldCharType="end"/>
            </w:r>
          </w:hyperlink>
        </w:p>
        <w:p w:rsidR="00EF62EA" w:rsidRPr="00EF62EA" w:rsidRDefault="00695B82">
          <w:pPr>
            <w:pStyle w:val="TOC3"/>
            <w:tabs>
              <w:tab w:val="right" w:leader="dot" w:pos="9964"/>
            </w:tabs>
            <w:rPr>
              <w:rFonts w:asciiTheme="majorHAnsi" w:hAnsiTheme="majorHAnsi" w:cstheme="minorBidi"/>
              <w:i w:val="0"/>
              <w:iCs w:val="0"/>
              <w:noProof/>
              <w:lang w:bidi="ar-SA"/>
            </w:rPr>
          </w:pPr>
          <w:hyperlink w:anchor="_Toc482002047" w:history="1">
            <w:r w:rsidR="00EF62EA" w:rsidRPr="00EF62EA">
              <w:rPr>
                <w:rStyle w:val="Hyperlink"/>
                <w:rFonts w:asciiTheme="majorHAnsi" w:hAnsiTheme="majorHAnsi"/>
                <w:i w:val="0"/>
                <w:noProof/>
              </w:rPr>
              <w:t>Prilog 3-Troškovnik</w:t>
            </w:r>
            <w:r w:rsidR="00EF62EA" w:rsidRPr="00EF62EA">
              <w:rPr>
                <w:rFonts w:asciiTheme="majorHAnsi" w:hAnsiTheme="majorHAnsi"/>
                <w:i w:val="0"/>
                <w:noProof/>
                <w:webHidden/>
              </w:rPr>
              <w:tab/>
            </w:r>
            <w:r w:rsidR="00817E0F" w:rsidRPr="00EF62EA">
              <w:rPr>
                <w:rFonts w:asciiTheme="majorHAnsi" w:hAnsiTheme="majorHAnsi"/>
                <w:i w:val="0"/>
                <w:noProof/>
                <w:webHidden/>
              </w:rPr>
              <w:fldChar w:fldCharType="begin"/>
            </w:r>
            <w:r w:rsidR="00EF62EA" w:rsidRPr="00EF62EA">
              <w:rPr>
                <w:rFonts w:asciiTheme="majorHAnsi" w:hAnsiTheme="majorHAnsi"/>
                <w:i w:val="0"/>
                <w:noProof/>
                <w:webHidden/>
              </w:rPr>
              <w:instrText xml:space="preserve"> PAGEREF _Toc482002047 \h </w:instrText>
            </w:r>
            <w:r w:rsidR="00817E0F" w:rsidRPr="00EF62EA">
              <w:rPr>
                <w:rFonts w:asciiTheme="majorHAnsi" w:hAnsiTheme="majorHAnsi"/>
                <w:i w:val="0"/>
                <w:noProof/>
                <w:webHidden/>
              </w:rPr>
            </w:r>
            <w:r w:rsidR="00817E0F" w:rsidRPr="00EF62EA">
              <w:rPr>
                <w:rFonts w:asciiTheme="majorHAnsi" w:hAnsiTheme="majorHAnsi"/>
                <w:i w:val="0"/>
                <w:noProof/>
                <w:webHidden/>
              </w:rPr>
              <w:fldChar w:fldCharType="separate"/>
            </w:r>
            <w:r>
              <w:rPr>
                <w:rFonts w:asciiTheme="majorHAnsi" w:hAnsiTheme="majorHAnsi"/>
                <w:i w:val="0"/>
                <w:noProof/>
                <w:webHidden/>
              </w:rPr>
              <w:t>18</w:t>
            </w:r>
            <w:r w:rsidR="00817E0F" w:rsidRPr="00EF62EA">
              <w:rPr>
                <w:rFonts w:asciiTheme="majorHAnsi" w:hAnsiTheme="majorHAnsi"/>
                <w:i w:val="0"/>
                <w:noProof/>
                <w:webHidden/>
              </w:rPr>
              <w:fldChar w:fldCharType="end"/>
            </w:r>
          </w:hyperlink>
        </w:p>
        <w:p w:rsidR="00605ED8" w:rsidRDefault="00817E0F">
          <w:pPr>
            <w:rPr>
              <w:lang w:val="hr-HR"/>
            </w:rPr>
          </w:pPr>
          <w:r w:rsidRPr="00EF62EA">
            <w:rPr>
              <w:rFonts w:asciiTheme="majorHAnsi" w:hAnsiTheme="majorHAnsi"/>
              <w:i w:val="0"/>
              <w:lang w:val="hr-HR"/>
            </w:rPr>
            <w:fldChar w:fldCharType="end"/>
          </w:r>
        </w:p>
      </w:sdtContent>
    </w:sdt>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6B331D" w:rsidRPr="0019173D" w:rsidRDefault="006B331D" w:rsidP="0019173D">
      <w:pPr>
        <w:pStyle w:val="Bodytext40"/>
        <w:shd w:val="clear" w:color="auto" w:fill="auto"/>
        <w:spacing w:before="0" w:after="0" w:line="240" w:lineRule="auto"/>
        <w:jc w:val="left"/>
        <w:rPr>
          <w:rStyle w:val="Bodytext41"/>
          <w:rFonts w:asciiTheme="majorHAnsi" w:hAnsiTheme="majorHAnsi"/>
          <w:b/>
          <w:bCs/>
          <w:i w:val="0"/>
        </w:rPr>
      </w:pPr>
    </w:p>
    <w:p w:rsidR="001E26A6" w:rsidRDefault="001E26A6" w:rsidP="0019173D">
      <w:pPr>
        <w:pStyle w:val="Bodytext40"/>
        <w:shd w:val="clear" w:color="auto" w:fill="auto"/>
        <w:spacing w:before="0" w:after="0" w:line="240" w:lineRule="auto"/>
        <w:jc w:val="left"/>
        <w:rPr>
          <w:rStyle w:val="Bodytext41"/>
          <w:rFonts w:asciiTheme="majorHAnsi" w:hAnsiTheme="majorHAnsi"/>
          <w:b/>
          <w:bCs/>
          <w:i w:val="0"/>
        </w:rPr>
      </w:pPr>
    </w:p>
    <w:p w:rsidR="00E50F87" w:rsidRDefault="00E50F87" w:rsidP="0019173D">
      <w:pPr>
        <w:pStyle w:val="Bodytext40"/>
        <w:shd w:val="clear" w:color="auto" w:fill="auto"/>
        <w:spacing w:before="0" w:after="0" w:line="240" w:lineRule="auto"/>
        <w:jc w:val="left"/>
        <w:rPr>
          <w:rStyle w:val="Bodytext41"/>
          <w:rFonts w:asciiTheme="majorHAnsi" w:hAnsiTheme="majorHAnsi"/>
          <w:b/>
          <w:bCs/>
          <w:i w:val="0"/>
        </w:rPr>
      </w:pPr>
    </w:p>
    <w:p w:rsidR="00E50F87" w:rsidRDefault="00E50F87" w:rsidP="0019173D">
      <w:pPr>
        <w:pStyle w:val="Bodytext40"/>
        <w:shd w:val="clear" w:color="auto" w:fill="auto"/>
        <w:spacing w:before="0" w:after="0" w:line="240" w:lineRule="auto"/>
        <w:jc w:val="left"/>
        <w:rPr>
          <w:rStyle w:val="Bodytext41"/>
          <w:rFonts w:asciiTheme="majorHAnsi" w:hAnsiTheme="majorHAnsi"/>
          <w:b/>
          <w:bCs/>
          <w:i w:val="0"/>
        </w:rPr>
      </w:pPr>
    </w:p>
    <w:p w:rsidR="00E50F87" w:rsidRDefault="00E50F87" w:rsidP="0019173D">
      <w:pPr>
        <w:pStyle w:val="Bodytext40"/>
        <w:shd w:val="clear" w:color="auto" w:fill="auto"/>
        <w:spacing w:before="0" w:after="0" w:line="240" w:lineRule="auto"/>
        <w:jc w:val="left"/>
        <w:rPr>
          <w:rStyle w:val="Bodytext41"/>
          <w:rFonts w:asciiTheme="majorHAnsi" w:hAnsiTheme="majorHAnsi"/>
          <w:b/>
          <w:bCs/>
          <w:i w:val="0"/>
        </w:rPr>
      </w:pPr>
    </w:p>
    <w:p w:rsidR="00983892" w:rsidRDefault="00983892" w:rsidP="0019173D">
      <w:pPr>
        <w:pStyle w:val="Bodytext40"/>
        <w:shd w:val="clear" w:color="auto" w:fill="auto"/>
        <w:spacing w:before="0" w:after="0" w:line="240" w:lineRule="auto"/>
        <w:jc w:val="left"/>
        <w:rPr>
          <w:rStyle w:val="Bodytext41"/>
          <w:rFonts w:asciiTheme="majorHAnsi" w:hAnsiTheme="majorHAnsi"/>
          <w:b/>
          <w:bCs/>
          <w:i w:val="0"/>
        </w:rPr>
      </w:pPr>
    </w:p>
    <w:p w:rsidR="00EF62EA" w:rsidRDefault="00EF62EA" w:rsidP="0019173D">
      <w:pPr>
        <w:pStyle w:val="Bodytext40"/>
        <w:shd w:val="clear" w:color="auto" w:fill="auto"/>
        <w:spacing w:before="0" w:after="0" w:line="240" w:lineRule="auto"/>
        <w:jc w:val="left"/>
        <w:rPr>
          <w:rStyle w:val="Bodytext41"/>
          <w:rFonts w:asciiTheme="majorHAnsi" w:hAnsiTheme="majorHAnsi"/>
          <w:b/>
          <w:bCs/>
          <w:i w:val="0"/>
        </w:rPr>
      </w:pPr>
    </w:p>
    <w:p w:rsidR="0019173D" w:rsidRPr="0019173D" w:rsidRDefault="0019173D" w:rsidP="0019173D">
      <w:pPr>
        <w:pStyle w:val="Bodytext40"/>
        <w:shd w:val="clear" w:color="auto" w:fill="auto"/>
        <w:spacing w:before="0" w:after="0" w:line="240" w:lineRule="auto"/>
        <w:jc w:val="left"/>
        <w:rPr>
          <w:rStyle w:val="Bodytext41"/>
          <w:rFonts w:asciiTheme="majorHAnsi" w:hAnsiTheme="majorHAnsi"/>
          <w:b/>
          <w:bCs/>
          <w:i w:val="0"/>
        </w:rPr>
      </w:pPr>
    </w:p>
    <w:p w:rsidR="002A51AB" w:rsidRPr="0019173D" w:rsidRDefault="00C33228" w:rsidP="0019173D">
      <w:pPr>
        <w:pStyle w:val="Heading3"/>
        <w:numPr>
          <w:ilvl w:val="0"/>
          <w:numId w:val="26"/>
        </w:numPr>
        <w:spacing w:before="0" w:after="0"/>
        <w:rPr>
          <w:i w:val="0"/>
        </w:rPr>
      </w:pPr>
      <w:bookmarkStart w:id="0" w:name="_Toc482002004"/>
      <w:r w:rsidRPr="0019173D">
        <w:rPr>
          <w:i w:val="0"/>
        </w:rPr>
        <w:lastRenderedPageBreak/>
        <w:t>PODACI O NARUČITELJU</w:t>
      </w:r>
      <w:bookmarkEnd w:id="0"/>
    </w:p>
    <w:p w:rsidR="00511120" w:rsidRDefault="00511120" w:rsidP="0019173D">
      <w:pPr>
        <w:pStyle w:val="ListParagraph"/>
        <w:spacing w:after="0" w:line="240" w:lineRule="auto"/>
        <w:ind w:left="0"/>
        <w:rPr>
          <w:rFonts w:asciiTheme="majorHAnsi" w:hAnsiTheme="majorHAnsi"/>
          <w:bCs/>
          <w:i w:val="0"/>
        </w:rPr>
      </w:pP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Naručitelj: </w:t>
      </w:r>
      <w:r w:rsidRPr="00511120">
        <w:rPr>
          <w:rFonts w:asciiTheme="majorHAnsi" w:hAnsiTheme="majorHAnsi"/>
          <w:bCs/>
          <w:i w:val="0"/>
        </w:rPr>
        <w:tab/>
      </w:r>
      <w:r w:rsidR="0009046F">
        <w:rPr>
          <w:rFonts w:asciiTheme="majorHAnsi" w:hAnsiTheme="majorHAnsi"/>
          <w:bCs/>
          <w:i w:val="0"/>
        </w:rPr>
        <w:t>OSNOVNA ŠKOLA “PETAR ZRINSKI” ŠENKOVEC</w:t>
      </w:r>
    </w:p>
    <w:p w:rsidR="0009046F"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Adresa:</w:t>
      </w:r>
      <w:r w:rsidRPr="00511120">
        <w:rPr>
          <w:rFonts w:asciiTheme="majorHAnsi" w:hAnsiTheme="majorHAnsi"/>
          <w:bCs/>
          <w:i w:val="0"/>
        </w:rPr>
        <w:tab/>
      </w:r>
      <w:r w:rsidR="006D7481">
        <w:rPr>
          <w:rFonts w:asciiTheme="majorHAnsi" w:hAnsiTheme="majorHAnsi"/>
          <w:bCs/>
          <w:i w:val="0"/>
        </w:rPr>
        <w:tab/>
      </w:r>
      <w:r w:rsidR="0009046F">
        <w:rPr>
          <w:rFonts w:asciiTheme="majorHAnsi" w:hAnsiTheme="majorHAnsi"/>
          <w:bCs/>
          <w:i w:val="0"/>
        </w:rPr>
        <w:t>Maršala Tita 21, Šenkovec, 40000 Čakovec</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OIB: </w:t>
      </w:r>
      <w:r w:rsidRPr="00511120">
        <w:rPr>
          <w:rFonts w:asciiTheme="majorHAnsi" w:hAnsiTheme="majorHAnsi"/>
          <w:bCs/>
          <w:i w:val="0"/>
        </w:rPr>
        <w:tab/>
      </w:r>
      <w:r w:rsidRPr="00511120">
        <w:rPr>
          <w:rFonts w:asciiTheme="majorHAnsi" w:hAnsiTheme="majorHAnsi"/>
          <w:bCs/>
          <w:i w:val="0"/>
        </w:rPr>
        <w:tab/>
      </w:r>
      <w:r w:rsidR="0009046F">
        <w:rPr>
          <w:rFonts w:asciiTheme="majorHAnsi" w:hAnsiTheme="majorHAnsi"/>
          <w:bCs/>
          <w:i w:val="0"/>
        </w:rPr>
        <w:t>28123620593</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 xml:space="preserve">Telefon: </w:t>
      </w:r>
      <w:r w:rsidRPr="00511120">
        <w:rPr>
          <w:rFonts w:asciiTheme="majorHAnsi" w:hAnsiTheme="majorHAnsi"/>
          <w:bCs/>
          <w:i w:val="0"/>
        </w:rPr>
        <w:tab/>
      </w:r>
      <w:r w:rsidR="0009046F" w:rsidRPr="0009046F">
        <w:rPr>
          <w:rFonts w:asciiTheme="majorHAnsi" w:hAnsiTheme="majorHAnsi"/>
          <w:bCs/>
          <w:i w:val="0"/>
        </w:rPr>
        <w:t>040/ 343 - 442</w:t>
      </w:r>
    </w:p>
    <w:p w:rsidR="00511120" w:rsidRP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Telefaks:</w:t>
      </w:r>
      <w:r w:rsidRPr="00511120">
        <w:rPr>
          <w:rFonts w:asciiTheme="majorHAnsi" w:hAnsiTheme="majorHAnsi"/>
          <w:bCs/>
          <w:i w:val="0"/>
        </w:rPr>
        <w:tab/>
      </w:r>
      <w:r w:rsidR="0009046F" w:rsidRPr="0009046F">
        <w:rPr>
          <w:rFonts w:asciiTheme="majorHAnsi" w:hAnsiTheme="majorHAnsi"/>
          <w:bCs/>
          <w:i w:val="0"/>
        </w:rPr>
        <w:t>040/ 343 - 442</w:t>
      </w:r>
    </w:p>
    <w:p w:rsidR="00511120" w:rsidRDefault="00511120" w:rsidP="00511120">
      <w:pPr>
        <w:pStyle w:val="ListParagraph"/>
        <w:tabs>
          <w:tab w:val="num" w:pos="0"/>
        </w:tabs>
        <w:spacing w:after="0" w:line="240" w:lineRule="auto"/>
        <w:ind w:left="0"/>
        <w:rPr>
          <w:rFonts w:asciiTheme="majorHAnsi" w:hAnsiTheme="majorHAnsi"/>
          <w:bCs/>
          <w:i w:val="0"/>
        </w:rPr>
      </w:pPr>
      <w:r w:rsidRPr="00511120">
        <w:rPr>
          <w:rFonts w:asciiTheme="majorHAnsi" w:hAnsiTheme="majorHAnsi"/>
          <w:bCs/>
          <w:i w:val="0"/>
        </w:rPr>
        <w:t>E-mail:</w:t>
      </w:r>
      <w:r w:rsidRPr="00511120">
        <w:rPr>
          <w:rFonts w:asciiTheme="majorHAnsi" w:hAnsiTheme="majorHAnsi"/>
          <w:bCs/>
          <w:i w:val="0"/>
        </w:rPr>
        <w:tab/>
      </w:r>
      <w:r w:rsidR="00940062">
        <w:rPr>
          <w:rFonts w:asciiTheme="majorHAnsi" w:hAnsiTheme="majorHAnsi"/>
          <w:bCs/>
          <w:i w:val="0"/>
        </w:rPr>
        <w:tab/>
      </w:r>
      <w:hyperlink r:id="rId8" w:history="1">
        <w:r w:rsidR="0009046F" w:rsidRPr="001B6B98">
          <w:rPr>
            <w:rStyle w:val="Hyperlink"/>
            <w:rFonts w:asciiTheme="majorHAnsi" w:hAnsiTheme="majorHAnsi"/>
            <w:i w:val="0"/>
          </w:rPr>
          <w:t>os-pzrinski@os-senkovec.skole.hr</w:t>
        </w:r>
      </w:hyperlink>
      <w:r w:rsidR="0009046F">
        <w:rPr>
          <w:rFonts w:asciiTheme="majorHAnsi" w:hAnsiTheme="majorHAnsi"/>
          <w:i w:val="0"/>
        </w:rPr>
        <w:t xml:space="preserve"> </w:t>
      </w:r>
      <w:r w:rsidR="00940062">
        <w:rPr>
          <w:rFonts w:asciiTheme="majorHAnsi" w:hAnsiTheme="majorHAnsi"/>
          <w:bCs/>
          <w:i w:val="0"/>
        </w:rPr>
        <w:t xml:space="preserve">, </w:t>
      </w:r>
      <w:hyperlink r:id="rId9" w:history="1">
        <w:r w:rsidR="00940062" w:rsidRPr="00703661">
          <w:rPr>
            <w:rStyle w:val="Hyperlink"/>
            <w:rFonts w:asciiTheme="majorHAnsi" w:hAnsiTheme="majorHAnsi"/>
            <w:bCs/>
            <w:i w:val="0"/>
          </w:rPr>
          <w:t>javnanabava@medjimurska-zupanija.hr</w:t>
        </w:r>
      </w:hyperlink>
      <w:r w:rsidR="00940062">
        <w:rPr>
          <w:rFonts w:asciiTheme="majorHAnsi" w:hAnsiTheme="majorHAnsi"/>
          <w:bCs/>
          <w:i w:val="0"/>
        </w:rPr>
        <w:t xml:space="preserve"> </w:t>
      </w:r>
    </w:p>
    <w:p w:rsidR="00511120" w:rsidRPr="0019173D" w:rsidRDefault="00511120" w:rsidP="00511120">
      <w:pPr>
        <w:pStyle w:val="ListParagraph"/>
        <w:tabs>
          <w:tab w:val="num" w:pos="0"/>
        </w:tabs>
        <w:spacing w:after="0" w:line="240" w:lineRule="auto"/>
        <w:ind w:left="0"/>
        <w:rPr>
          <w:rFonts w:asciiTheme="majorHAnsi" w:hAnsiTheme="majorHAnsi"/>
          <w:i w:val="0"/>
        </w:rPr>
      </w:pPr>
    </w:p>
    <w:p w:rsidR="00C33228" w:rsidRPr="0019173D" w:rsidRDefault="009715EE" w:rsidP="0019173D">
      <w:pPr>
        <w:pStyle w:val="Heading3"/>
        <w:numPr>
          <w:ilvl w:val="0"/>
          <w:numId w:val="26"/>
        </w:numPr>
        <w:spacing w:before="0" w:after="0"/>
        <w:rPr>
          <w:i w:val="0"/>
        </w:rPr>
      </w:pPr>
      <w:bookmarkStart w:id="1" w:name="_Toc482002005"/>
      <w:r w:rsidRPr="0019173D">
        <w:rPr>
          <w:i w:val="0"/>
        </w:rPr>
        <w:t>OSOBA</w:t>
      </w:r>
      <w:r w:rsidR="00C33228" w:rsidRPr="0019173D">
        <w:rPr>
          <w:i w:val="0"/>
        </w:rPr>
        <w:t xml:space="preserve"> ILI SLUŽBA ZADUŽENA ZA </w:t>
      </w:r>
      <w:r w:rsidR="00C33228" w:rsidRPr="0019173D">
        <w:rPr>
          <w:i w:val="0"/>
          <w:szCs w:val="20"/>
        </w:rPr>
        <w:t>KONTAKT</w:t>
      </w:r>
      <w:bookmarkEnd w:id="1"/>
    </w:p>
    <w:p w:rsidR="00511120" w:rsidRDefault="00511120" w:rsidP="0019173D">
      <w:pPr>
        <w:pStyle w:val="Bodytext50"/>
        <w:shd w:val="clear" w:color="auto" w:fill="auto"/>
        <w:tabs>
          <w:tab w:val="left" w:pos="415"/>
        </w:tabs>
        <w:spacing w:after="0" w:line="240" w:lineRule="auto"/>
        <w:ind w:firstLine="0"/>
        <w:rPr>
          <w:rFonts w:asciiTheme="majorHAnsi" w:hAnsiTheme="majorHAnsi"/>
          <w:i w:val="0"/>
          <w:sz w:val="20"/>
          <w:szCs w:val="20"/>
        </w:rPr>
      </w:pPr>
    </w:p>
    <w:p w:rsidR="0009046F" w:rsidRDefault="0009046F" w:rsidP="0019173D">
      <w:pPr>
        <w:pStyle w:val="Bodytext50"/>
        <w:shd w:val="clear" w:color="auto" w:fill="auto"/>
        <w:tabs>
          <w:tab w:val="left" w:pos="415"/>
        </w:tabs>
        <w:spacing w:after="0" w:line="240" w:lineRule="auto"/>
        <w:ind w:firstLine="0"/>
        <w:rPr>
          <w:rFonts w:asciiTheme="majorHAnsi" w:hAnsiTheme="majorHAnsi"/>
          <w:i w:val="0"/>
          <w:sz w:val="20"/>
          <w:szCs w:val="20"/>
        </w:rPr>
      </w:pPr>
      <w:r w:rsidRPr="0009046F">
        <w:rPr>
          <w:rFonts w:asciiTheme="majorHAnsi" w:hAnsiTheme="majorHAnsi"/>
          <w:i w:val="0"/>
          <w:sz w:val="20"/>
          <w:szCs w:val="20"/>
        </w:rPr>
        <w:t>ADMINISTRATIVNO - TEHNIČKA SLUŽBA</w:t>
      </w:r>
      <w:r>
        <w:rPr>
          <w:rFonts w:asciiTheme="majorHAnsi" w:hAnsiTheme="majorHAnsi"/>
          <w:i w:val="0"/>
          <w:sz w:val="20"/>
          <w:szCs w:val="20"/>
        </w:rPr>
        <w:t xml:space="preserve"> </w:t>
      </w:r>
      <w:r w:rsidRPr="0009046F">
        <w:rPr>
          <w:rFonts w:asciiTheme="majorHAnsi" w:hAnsiTheme="majorHAnsi"/>
          <w:i w:val="0"/>
          <w:sz w:val="20"/>
          <w:szCs w:val="20"/>
        </w:rPr>
        <w:t>OSNOVN</w:t>
      </w:r>
      <w:r>
        <w:rPr>
          <w:rFonts w:asciiTheme="majorHAnsi" w:hAnsiTheme="majorHAnsi"/>
          <w:i w:val="0"/>
          <w:sz w:val="20"/>
          <w:szCs w:val="20"/>
        </w:rPr>
        <w:t>E</w:t>
      </w:r>
      <w:r w:rsidRPr="0009046F">
        <w:rPr>
          <w:rFonts w:asciiTheme="majorHAnsi" w:hAnsiTheme="majorHAnsi"/>
          <w:i w:val="0"/>
          <w:sz w:val="20"/>
          <w:szCs w:val="20"/>
        </w:rPr>
        <w:t xml:space="preserve"> ŠKOL</w:t>
      </w:r>
      <w:r>
        <w:rPr>
          <w:rFonts w:asciiTheme="majorHAnsi" w:hAnsiTheme="majorHAnsi"/>
          <w:i w:val="0"/>
          <w:sz w:val="20"/>
          <w:szCs w:val="20"/>
        </w:rPr>
        <w:t>E</w:t>
      </w:r>
      <w:r w:rsidRPr="0009046F">
        <w:rPr>
          <w:rFonts w:asciiTheme="majorHAnsi" w:hAnsiTheme="majorHAnsi"/>
          <w:i w:val="0"/>
          <w:sz w:val="20"/>
          <w:szCs w:val="20"/>
        </w:rPr>
        <w:t xml:space="preserve"> “PETAR ZRINSKI” ŠENKOVEC</w:t>
      </w:r>
    </w:p>
    <w:p w:rsidR="00E57EF1" w:rsidRDefault="0009046F" w:rsidP="0009046F">
      <w:pPr>
        <w:pStyle w:val="Bodytext50"/>
        <w:numPr>
          <w:ilvl w:val="0"/>
          <w:numId w:val="15"/>
        </w:numPr>
        <w:shd w:val="clear" w:color="auto" w:fill="auto"/>
        <w:tabs>
          <w:tab w:val="left" w:pos="415"/>
        </w:tabs>
        <w:spacing w:after="0" w:line="240" w:lineRule="auto"/>
        <w:rPr>
          <w:rFonts w:asciiTheme="majorHAnsi" w:hAnsiTheme="majorHAnsi"/>
          <w:b w:val="0"/>
          <w:i w:val="0"/>
          <w:sz w:val="20"/>
          <w:szCs w:val="20"/>
        </w:rPr>
      </w:pPr>
      <w:r w:rsidRPr="0009046F">
        <w:rPr>
          <w:rFonts w:asciiTheme="majorHAnsi" w:hAnsiTheme="majorHAnsi"/>
          <w:b w:val="0"/>
          <w:i w:val="0"/>
          <w:sz w:val="20"/>
          <w:szCs w:val="20"/>
        </w:rPr>
        <w:t>Mirjana Jančec</w:t>
      </w:r>
      <w:r w:rsidR="00511120">
        <w:rPr>
          <w:rFonts w:asciiTheme="majorHAnsi" w:hAnsiTheme="majorHAnsi"/>
          <w:b w:val="0"/>
          <w:i w:val="0"/>
          <w:sz w:val="20"/>
          <w:szCs w:val="20"/>
        </w:rPr>
        <w:t>,</w:t>
      </w:r>
      <w:r>
        <w:rPr>
          <w:rFonts w:asciiTheme="majorHAnsi" w:hAnsiTheme="majorHAnsi"/>
          <w:b w:val="0"/>
          <w:i w:val="0"/>
          <w:sz w:val="20"/>
          <w:szCs w:val="20"/>
        </w:rPr>
        <w:t xml:space="preserve"> tajnica</w:t>
      </w:r>
      <w:r w:rsidR="00511120">
        <w:rPr>
          <w:rFonts w:asciiTheme="majorHAnsi" w:hAnsiTheme="majorHAnsi"/>
          <w:b w:val="0"/>
          <w:i w:val="0"/>
          <w:sz w:val="20"/>
          <w:szCs w:val="20"/>
        </w:rPr>
        <w:t xml:space="preserve"> – </w:t>
      </w:r>
      <w:r>
        <w:rPr>
          <w:rFonts w:asciiTheme="majorHAnsi" w:hAnsiTheme="majorHAnsi"/>
          <w:b w:val="0"/>
          <w:i w:val="0"/>
          <w:sz w:val="20"/>
          <w:szCs w:val="20"/>
        </w:rPr>
        <w:t>040/</w:t>
      </w:r>
      <w:r w:rsidRPr="0009046F">
        <w:rPr>
          <w:rFonts w:asciiTheme="majorHAnsi" w:hAnsiTheme="majorHAnsi"/>
          <w:b w:val="0"/>
          <w:i w:val="0"/>
          <w:sz w:val="20"/>
          <w:szCs w:val="20"/>
        </w:rPr>
        <w:t>343</w:t>
      </w:r>
      <w:r>
        <w:rPr>
          <w:rFonts w:asciiTheme="majorHAnsi" w:hAnsiTheme="majorHAnsi"/>
          <w:b w:val="0"/>
          <w:i w:val="0"/>
          <w:sz w:val="20"/>
          <w:szCs w:val="20"/>
        </w:rPr>
        <w:t>-</w:t>
      </w:r>
      <w:r w:rsidRPr="0009046F">
        <w:rPr>
          <w:rFonts w:asciiTheme="majorHAnsi" w:hAnsiTheme="majorHAnsi"/>
          <w:b w:val="0"/>
          <w:i w:val="0"/>
          <w:sz w:val="20"/>
          <w:szCs w:val="20"/>
        </w:rPr>
        <w:t>442</w:t>
      </w:r>
    </w:p>
    <w:p w:rsidR="00940062" w:rsidRDefault="00940062" w:rsidP="00940062">
      <w:pPr>
        <w:pStyle w:val="Bodytext50"/>
        <w:shd w:val="clear" w:color="auto" w:fill="auto"/>
        <w:tabs>
          <w:tab w:val="left" w:pos="415"/>
        </w:tabs>
        <w:spacing w:after="0" w:line="240" w:lineRule="auto"/>
        <w:ind w:firstLine="0"/>
        <w:rPr>
          <w:rFonts w:asciiTheme="majorHAnsi" w:hAnsiTheme="majorHAnsi"/>
          <w:b w:val="0"/>
          <w:i w:val="0"/>
          <w:sz w:val="20"/>
          <w:szCs w:val="20"/>
        </w:rPr>
      </w:pPr>
    </w:p>
    <w:p w:rsidR="00940062" w:rsidRPr="00940062" w:rsidRDefault="00940062" w:rsidP="00940062">
      <w:pPr>
        <w:pStyle w:val="Bodytext50"/>
        <w:shd w:val="clear" w:color="auto" w:fill="auto"/>
        <w:tabs>
          <w:tab w:val="left" w:pos="415"/>
        </w:tabs>
        <w:spacing w:after="0" w:line="240" w:lineRule="auto"/>
        <w:ind w:firstLine="0"/>
        <w:rPr>
          <w:rFonts w:asciiTheme="majorHAnsi" w:hAnsiTheme="majorHAnsi"/>
          <w:i w:val="0"/>
          <w:sz w:val="20"/>
          <w:szCs w:val="20"/>
        </w:rPr>
      </w:pPr>
      <w:r w:rsidRPr="00940062">
        <w:rPr>
          <w:rFonts w:asciiTheme="majorHAnsi" w:hAnsiTheme="majorHAnsi"/>
          <w:i w:val="0"/>
          <w:sz w:val="20"/>
          <w:szCs w:val="20"/>
        </w:rPr>
        <w:t>ODSJEK ZA JAVNU NABAVU MEĐIMURSKE ŽUPANIJE</w:t>
      </w:r>
    </w:p>
    <w:p w:rsidR="00940062" w:rsidRDefault="00E57EF1" w:rsidP="0019173D">
      <w:pPr>
        <w:pStyle w:val="Bodytext50"/>
        <w:numPr>
          <w:ilvl w:val="0"/>
          <w:numId w:val="15"/>
        </w:numPr>
        <w:shd w:val="clear" w:color="auto" w:fill="auto"/>
        <w:tabs>
          <w:tab w:val="left" w:pos="415"/>
        </w:tabs>
        <w:spacing w:after="0" w:line="240" w:lineRule="auto"/>
        <w:ind w:left="0" w:firstLine="0"/>
        <w:rPr>
          <w:rFonts w:asciiTheme="majorHAnsi" w:hAnsiTheme="majorHAnsi"/>
          <w:b w:val="0"/>
          <w:i w:val="0"/>
          <w:sz w:val="20"/>
          <w:szCs w:val="20"/>
        </w:rPr>
      </w:pPr>
      <w:r w:rsidRPr="0019173D">
        <w:rPr>
          <w:rFonts w:asciiTheme="majorHAnsi" w:hAnsiTheme="majorHAnsi"/>
          <w:b w:val="0"/>
          <w:i w:val="0"/>
          <w:sz w:val="20"/>
          <w:szCs w:val="20"/>
        </w:rPr>
        <w:t>Sla</w:t>
      </w:r>
      <w:r w:rsidR="000C6EC0">
        <w:rPr>
          <w:rFonts w:asciiTheme="majorHAnsi" w:hAnsiTheme="majorHAnsi"/>
          <w:b w:val="0"/>
          <w:i w:val="0"/>
          <w:sz w:val="20"/>
          <w:szCs w:val="20"/>
        </w:rPr>
        <w:t>vica Kvakan, oec. – 040/374-249</w:t>
      </w:r>
    </w:p>
    <w:p w:rsidR="00E57EF1" w:rsidRPr="0019173D" w:rsidRDefault="00940062" w:rsidP="0019173D">
      <w:pPr>
        <w:pStyle w:val="Bodytext50"/>
        <w:numPr>
          <w:ilvl w:val="0"/>
          <w:numId w:val="15"/>
        </w:numPr>
        <w:shd w:val="clear" w:color="auto" w:fill="auto"/>
        <w:tabs>
          <w:tab w:val="left" w:pos="415"/>
        </w:tabs>
        <w:spacing w:after="0" w:line="240" w:lineRule="auto"/>
        <w:ind w:left="0" w:firstLine="0"/>
        <w:rPr>
          <w:rFonts w:asciiTheme="majorHAnsi" w:hAnsiTheme="majorHAnsi"/>
          <w:b w:val="0"/>
          <w:i w:val="0"/>
          <w:sz w:val="20"/>
          <w:szCs w:val="20"/>
        </w:rPr>
      </w:pPr>
      <w:r>
        <w:rPr>
          <w:rFonts w:asciiTheme="majorHAnsi" w:hAnsiTheme="majorHAnsi"/>
          <w:b w:val="0"/>
          <w:i w:val="0"/>
          <w:sz w:val="20"/>
          <w:szCs w:val="20"/>
        </w:rPr>
        <w:t>Goran Gotal, dipl.iur. – 040/374-235</w:t>
      </w:r>
      <w:r w:rsidR="00E57EF1" w:rsidRPr="0019173D">
        <w:rPr>
          <w:rFonts w:asciiTheme="majorHAnsi" w:hAnsiTheme="majorHAnsi"/>
          <w:b w:val="0"/>
          <w:i w:val="0"/>
          <w:sz w:val="20"/>
          <w:szCs w:val="20"/>
        </w:rPr>
        <w:t xml:space="preserve"> </w:t>
      </w:r>
    </w:p>
    <w:p w:rsidR="00E029FB" w:rsidRPr="0019173D" w:rsidRDefault="00E029FB" w:rsidP="0019173D">
      <w:pPr>
        <w:pStyle w:val="Bodytext20"/>
        <w:shd w:val="clear" w:color="auto" w:fill="auto"/>
        <w:spacing w:after="0" w:line="240" w:lineRule="auto"/>
        <w:ind w:firstLine="0"/>
        <w:rPr>
          <w:rFonts w:asciiTheme="majorHAnsi" w:hAnsiTheme="majorHAnsi"/>
          <w:i w:val="0"/>
          <w:sz w:val="20"/>
          <w:szCs w:val="20"/>
        </w:rPr>
      </w:pPr>
    </w:p>
    <w:p w:rsidR="00E9023E" w:rsidRDefault="00E9023E" w:rsidP="0019173D">
      <w:pPr>
        <w:pStyle w:val="Bodytext20"/>
        <w:shd w:val="clear" w:color="auto" w:fill="auto"/>
        <w:spacing w:after="0" w:line="240" w:lineRule="auto"/>
        <w:ind w:firstLine="0"/>
        <w:rPr>
          <w:rStyle w:val="Hyperlink"/>
          <w:rFonts w:asciiTheme="majorHAnsi" w:hAnsiTheme="majorHAnsi"/>
          <w:i w:val="0"/>
          <w:color w:val="auto"/>
          <w:sz w:val="20"/>
          <w:szCs w:val="20"/>
        </w:rPr>
      </w:pPr>
      <w:r w:rsidRPr="0019173D">
        <w:rPr>
          <w:rFonts w:asciiTheme="majorHAnsi" w:hAnsiTheme="majorHAnsi"/>
          <w:i w:val="0"/>
          <w:sz w:val="20"/>
          <w:szCs w:val="20"/>
        </w:rPr>
        <w:t xml:space="preserve">Komunikacija i svaka druga razmjena informacija između naručitelja i gospodarskih subjekata može se obavljati isključivo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hrvatskom jeziku e</w:t>
      </w:r>
      <w:r w:rsidR="000C6EC0">
        <w:rPr>
          <w:rFonts w:asciiTheme="majorHAnsi" w:hAnsiTheme="majorHAnsi"/>
          <w:i w:val="0"/>
          <w:sz w:val="20"/>
          <w:szCs w:val="20"/>
        </w:rPr>
        <w:t xml:space="preserve">lektroničkom poštom na e-mail adresu </w:t>
      </w:r>
      <w:hyperlink r:id="rId10" w:history="1">
        <w:r w:rsidR="000C6EC0" w:rsidRPr="000C6EC0">
          <w:rPr>
            <w:rStyle w:val="Hyperlink"/>
            <w:rFonts w:asciiTheme="majorHAnsi" w:hAnsiTheme="majorHAnsi"/>
            <w:b/>
            <w:i w:val="0"/>
            <w:color w:val="auto"/>
            <w:sz w:val="20"/>
            <w:szCs w:val="20"/>
          </w:rPr>
          <w:t>javnanabava@medjimurska-zupanija.hr</w:t>
        </w:r>
      </w:hyperlink>
      <w:r w:rsidR="000C6EC0">
        <w:rPr>
          <w:rFonts w:asciiTheme="majorHAnsi" w:hAnsiTheme="majorHAnsi"/>
          <w:i w:val="0"/>
          <w:sz w:val="20"/>
          <w:szCs w:val="20"/>
        </w:rPr>
        <w:t xml:space="preserve"> </w:t>
      </w:r>
      <w:r w:rsidRPr="0019173D">
        <w:rPr>
          <w:rFonts w:asciiTheme="majorHAnsi" w:hAnsiTheme="majorHAnsi"/>
          <w:i w:val="0"/>
          <w:sz w:val="20"/>
          <w:szCs w:val="20"/>
        </w:rPr>
        <w:t xml:space="preserve"> ili putem sustava Elektroničkog oglasnika javne nabave Republike Hrvatske (dalje: EOJN RH) modul Pitanja/Pojašnjenja dokumentacije o nabavi. Detaljne upute o načinu komunikacije između gospodarskih subjekata i naručitelja u roku za dostavu ponuda putem sustava EOJN RH-a dostupne su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stranicama Oglasnika, na adresi: </w:t>
      </w:r>
      <w:hyperlink r:id="rId11" w:history="1">
        <w:r w:rsidRPr="002F5131">
          <w:rPr>
            <w:rStyle w:val="Hyperlink"/>
            <w:rFonts w:asciiTheme="majorHAnsi" w:hAnsiTheme="majorHAnsi"/>
            <w:i w:val="0"/>
            <w:color w:val="auto"/>
            <w:sz w:val="20"/>
            <w:szCs w:val="20"/>
          </w:rPr>
          <w:t>https://eojn.nn.hr</w:t>
        </w:r>
      </w:hyperlink>
    </w:p>
    <w:p w:rsidR="007A5A22" w:rsidRPr="0019173D" w:rsidRDefault="007A5A22" w:rsidP="0019173D">
      <w:pPr>
        <w:pStyle w:val="Bodytext20"/>
        <w:shd w:val="clear" w:color="auto" w:fill="auto"/>
        <w:spacing w:after="0" w:line="240" w:lineRule="auto"/>
        <w:ind w:firstLine="0"/>
        <w:rPr>
          <w:rFonts w:asciiTheme="majorHAnsi" w:hAnsiTheme="majorHAnsi"/>
          <w:i w:val="0"/>
          <w:sz w:val="20"/>
          <w:szCs w:val="20"/>
        </w:rPr>
      </w:pPr>
    </w:p>
    <w:p w:rsidR="00E9023E" w:rsidRPr="0019173D" w:rsidRDefault="00E9023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Za vrijeme roka za dostavu ponuda gospodarski subjekti mogu zahtijevati objašnjenja i izmjene vezane za dokumentaciju ovog predmeta nabave. Naručitelj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odgovoriti na svaki pojedini pravodoban zahtjev i odgovor staviti na raspolaganje najkasnije tijekom četvrtog dana prije dana u kojem ističe rok za dostavu ponuda. Pravodobnim se smatra onaj zahtjev koji je dostavljen naručitelju najkasnije tijekom šestog </w:t>
      </w:r>
      <w:proofErr w:type="gramStart"/>
      <w:r w:rsidRPr="0019173D">
        <w:rPr>
          <w:rFonts w:asciiTheme="majorHAnsi" w:hAnsiTheme="majorHAnsi"/>
          <w:i w:val="0"/>
          <w:sz w:val="20"/>
          <w:szCs w:val="20"/>
        </w:rPr>
        <w:t>dana</w:t>
      </w:r>
      <w:proofErr w:type="gramEnd"/>
      <w:r w:rsidRPr="0019173D">
        <w:rPr>
          <w:rFonts w:asciiTheme="majorHAnsi" w:hAnsiTheme="majorHAnsi"/>
          <w:i w:val="0"/>
          <w:sz w:val="20"/>
          <w:szCs w:val="20"/>
        </w:rPr>
        <w:t xml:space="preserve"> prije dana u kojem ističe rok za dostavu ponuda.</w:t>
      </w:r>
    </w:p>
    <w:p w:rsidR="00E029FB" w:rsidRPr="0019173D" w:rsidRDefault="00E029FB" w:rsidP="0019173D">
      <w:pPr>
        <w:pStyle w:val="Bodytext5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Heading3"/>
        <w:numPr>
          <w:ilvl w:val="0"/>
          <w:numId w:val="26"/>
        </w:numPr>
        <w:spacing w:before="0" w:after="0"/>
        <w:rPr>
          <w:i w:val="0"/>
        </w:rPr>
      </w:pPr>
      <w:bookmarkStart w:id="2" w:name="_Toc482002006"/>
      <w:r w:rsidRPr="0019173D">
        <w:rPr>
          <w:i w:val="0"/>
        </w:rPr>
        <w:t>POPIS GOSPODARSKIH SUBJEKATA S KOJIMA JE NARUČITELJ U SUKOBU INTERESA U SMISLU ZAKONA O JAVNOJ NABAVI („Narodne novine</w:t>
      </w:r>
      <w:proofErr w:type="gramStart"/>
      <w:r w:rsidRPr="0019173D">
        <w:rPr>
          <w:i w:val="0"/>
        </w:rPr>
        <w:t>“ broj</w:t>
      </w:r>
      <w:proofErr w:type="gramEnd"/>
      <w:r w:rsidRPr="0019173D">
        <w:rPr>
          <w:i w:val="0"/>
        </w:rPr>
        <w:t xml:space="preserve"> 120/</w:t>
      </w:r>
      <w:r w:rsidR="00E9023E" w:rsidRPr="0019173D">
        <w:rPr>
          <w:i w:val="0"/>
        </w:rPr>
        <w:t>16</w:t>
      </w:r>
      <w:r w:rsidR="00C33228" w:rsidRPr="0019173D">
        <w:rPr>
          <w:i w:val="0"/>
        </w:rPr>
        <w:t>)</w:t>
      </w:r>
      <w:bookmarkEnd w:id="2"/>
    </w:p>
    <w:p w:rsidR="007A5A22" w:rsidRDefault="007A5A22" w:rsidP="005E57EC">
      <w:pPr>
        <w:pStyle w:val="ListParagraph"/>
        <w:autoSpaceDE w:val="0"/>
        <w:autoSpaceDN w:val="0"/>
        <w:adjustRightInd w:val="0"/>
        <w:spacing w:after="0" w:line="240" w:lineRule="auto"/>
        <w:ind w:left="0"/>
        <w:jc w:val="both"/>
        <w:rPr>
          <w:rFonts w:asciiTheme="majorHAnsi" w:hAnsiTheme="majorHAnsi" w:cs="Arial"/>
          <w:i w:val="0"/>
          <w:lang w:bidi="ar-SA"/>
        </w:rPr>
      </w:pPr>
    </w:p>
    <w:p w:rsidR="00E029FB" w:rsidRPr="00C73806" w:rsidRDefault="000C6EC0" w:rsidP="005E57EC">
      <w:pPr>
        <w:pStyle w:val="ListParagraph"/>
        <w:autoSpaceDE w:val="0"/>
        <w:autoSpaceDN w:val="0"/>
        <w:adjustRightInd w:val="0"/>
        <w:spacing w:after="0" w:line="240" w:lineRule="auto"/>
        <w:ind w:left="0"/>
        <w:jc w:val="both"/>
        <w:rPr>
          <w:rFonts w:asciiTheme="majorHAnsi" w:hAnsiTheme="majorHAnsi" w:cs="Arial"/>
          <w:i w:val="0"/>
          <w:lang w:bidi="ar-SA"/>
        </w:rPr>
      </w:pPr>
      <w:r>
        <w:rPr>
          <w:rFonts w:asciiTheme="majorHAnsi" w:hAnsiTheme="majorHAnsi" w:cs="Arial"/>
          <w:i w:val="0"/>
          <w:lang w:bidi="ar-SA"/>
        </w:rPr>
        <w:t>Ne postoje gospodarski subjekti s kojima naručitelj ne smije sklapati ugovore o javnoj nabavi.</w:t>
      </w:r>
    </w:p>
    <w:p w:rsidR="00C73806" w:rsidRPr="0019173D" w:rsidRDefault="00C73806" w:rsidP="00C73806">
      <w:pPr>
        <w:pStyle w:val="ListParagraph"/>
        <w:autoSpaceDE w:val="0"/>
        <w:autoSpaceDN w:val="0"/>
        <w:adjustRightInd w:val="0"/>
        <w:spacing w:after="0" w:line="240" w:lineRule="auto"/>
        <w:ind w:left="0"/>
        <w:jc w:val="both"/>
        <w:rPr>
          <w:rFonts w:asciiTheme="majorHAnsi" w:hAnsiTheme="majorHAnsi" w:cs="Arial"/>
          <w:i w:val="0"/>
          <w:lang w:bidi="ar-SA"/>
        </w:rPr>
      </w:pPr>
    </w:p>
    <w:p w:rsidR="002A51AB" w:rsidRPr="0019173D" w:rsidRDefault="00F77B23" w:rsidP="0019173D">
      <w:pPr>
        <w:pStyle w:val="Heading3"/>
        <w:numPr>
          <w:ilvl w:val="0"/>
          <w:numId w:val="26"/>
        </w:numPr>
        <w:spacing w:before="0" w:after="0"/>
        <w:rPr>
          <w:i w:val="0"/>
        </w:rPr>
      </w:pPr>
      <w:bookmarkStart w:id="3" w:name="_Toc482002007"/>
      <w:r>
        <w:rPr>
          <w:i w:val="0"/>
        </w:rPr>
        <w:t xml:space="preserve">PODACI </w:t>
      </w:r>
      <w:proofErr w:type="gramStart"/>
      <w:r>
        <w:rPr>
          <w:i w:val="0"/>
        </w:rPr>
        <w:t>O  POSTUPKU</w:t>
      </w:r>
      <w:proofErr w:type="gramEnd"/>
      <w:r w:rsidR="006B331D" w:rsidRPr="0019173D">
        <w:rPr>
          <w:i w:val="0"/>
        </w:rPr>
        <w:t xml:space="preserve"> JAVNE NABAVE</w:t>
      </w:r>
      <w:bookmarkEnd w:id="3"/>
    </w:p>
    <w:p w:rsidR="00F77B23" w:rsidRDefault="00F77B23" w:rsidP="0019173D">
      <w:pPr>
        <w:pStyle w:val="Bodytext50"/>
        <w:shd w:val="clear" w:color="auto" w:fill="auto"/>
        <w:spacing w:after="0" w:line="240" w:lineRule="auto"/>
        <w:ind w:firstLine="0"/>
        <w:rPr>
          <w:rFonts w:asciiTheme="majorHAnsi" w:hAnsiTheme="majorHAnsi"/>
          <w:b w:val="0"/>
          <w:i w:val="0"/>
          <w:sz w:val="20"/>
          <w:szCs w:val="20"/>
        </w:rPr>
      </w:pPr>
    </w:p>
    <w:p w:rsidR="00F77B23" w:rsidRDefault="00940062"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Evidencijski broj nabave: 01/2017</w:t>
      </w:r>
    </w:p>
    <w:p w:rsidR="005E57EC"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2A51AB" w:rsidRDefault="009715EE" w:rsidP="0019173D">
      <w:pPr>
        <w:pStyle w:val="Bodytext50"/>
        <w:shd w:val="clear" w:color="auto" w:fill="auto"/>
        <w:spacing w:after="0" w:line="240" w:lineRule="auto"/>
        <w:ind w:firstLine="0"/>
        <w:rPr>
          <w:rFonts w:asciiTheme="majorHAnsi" w:hAnsiTheme="majorHAnsi"/>
          <w:b w:val="0"/>
          <w:i w:val="0"/>
          <w:sz w:val="20"/>
          <w:szCs w:val="20"/>
        </w:rPr>
      </w:pPr>
      <w:r w:rsidRPr="0019173D">
        <w:rPr>
          <w:rFonts w:asciiTheme="majorHAnsi" w:hAnsiTheme="majorHAnsi"/>
          <w:b w:val="0"/>
          <w:i w:val="0"/>
          <w:sz w:val="20"/>
          <w:szCs w:val="20"/>
        </w:rPr>
        <w:t>Otvoreni postupak javne nabave</w:t>
      </w:r>
      <w:r w:rsidR="00941456" w:rsidRPr="0019173D">
        <w:rPr>
          <w:rFonts w:asciiTheme="majorHAnsi" w:hAnsiTheme="majorHAnsi"/>
          <w:b w:val="0"/>
          <w:i w:val="0"/>
          <w:sz w:val="20"/>
          <w:szCs w:val="20"/>
        </w:rPr>
        <w:t xml:space="preserve"> male vrijednosti</w:t>
      </w:r>
      <w:r w:rsidRPr="0019173D">
        <w:rPr>
          <w:rFonts w:asciiTheme="majorHAnsi" w:hAnsiTheme="majorHAnsi"/>
          <w:b w:val="0"/>
          <w:i w:val="0"/>
          <w:sz w:val="20"/>
          <w:szCs w:val="20"/>
        </w:rPr>
        <w:t>.</w:t>
      </w:r>
    </w:p>
    <w:p w:rsidR="005E57EC"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5A6584" w:rsidRDefault="009715EE" w:rsidP="0009046F">
      <w:pPr>
        <w:pStyle w:val="Bodytext50"/>
        <w:spacing w:after="0" w:line="240" w:lineRule="auto"/>
        <w:ind w:left="460"/>
        <w:rPr>
          <w:rFonts w:asciiTheme="majorHAnsi" w:hAnsiTheme="majorHAnsi"/>
          <w:b w:val="0"/>
          <w:i w:val="0"/>
          <w:sz w:val="20"/>
          <w:szCs w:val="20"/>
        </w:rPr>
      </w:pPr>
      <w:r w:rsidRPr="0019173D">
        <w:rPr>
          <w:rFonts w:asciiTheme="majorHAnsi" w:hAnsiTheme="majorHAnsi"/>
          <w:b w:val="0"/>
          <w:i w:val="0"/>
          <w:sz w:val="20"/>
          <w:szCs w:val="20"/>
        </w:rPr>
        <w:t>Procijenjena</w:t>
      </w:r>
      <w:r w:rsidR="005E57EC">
        <w:rPr>
          <w:rFonts w:asciiTheme="majorHAnsi" w:hAnsiTheme="majorHAnsi"/>
          <w:b w:val="0"/>
          <w:i w:val="0"/>
          <w:sz w:val="20"/>
          <w:szCs w:val="20"/>
        </w:rPr>
        <w:t xml:space="preserve"> vrijednost nabave </w:t>
      </w:r>
      <w:r w:rsidR="005E57EC" w:rsidRPr="00C60106">
        <w:rPr>
          <w:rFonts w:asciiTheme="majorHAnsi" w:hAnsiTheme="majorHAnsi"/>
          <w:b w:val="0"/>
          <w:i w:val="0"/>
          <w:sz w:val="20"/>
          <w:szCs w:val="20"/>
        </w:rPr>
        <w:t>iznosi</w:t>
      </w:r>
      <w:r w:rsidR="005A6584">
        <w:rPr>
          <w:rFonts w:asciiTheme="majorHAnsi" w:hAnsiTheme="majorHAnsi"/>
          <w:b w:val="0"/>
          <w:i w:val="0"/>
          <w:sz w:val="20"/>
          <w:szCs w:val="20"/>
        </w:rPr>
        <w:t xml:space="preserve"> </w:t>
      </w:r>
      <w:r w:rsidR="005A6584" w:rsidRPr="005A6584">
        <w:rPr>
          <w:rFonts w:asciiTheme="majorHAnsi" w:hAnsiTheme="majorHAnsi"/>
          <w:i w:val="0"/>
          <w:sz w:val="20"/>
          <w:szCs w:val="20"/>
        </w:rPr>
        <w:t>2.538.469</w:t>
      </w:r>
      <w:proofErr w:type="gramStart"/>
      <w:r w:rsidR="005A6584" w:rsidRPr="005A6584">
        <w:rPr>
          <w:rFonts w:asciiTheme="majorHAnsi" w:hAnsiTheme="majorHAnsi"/>
          <w:i w:val="0"/>
          <w:sz w:val="20"/>
          <w:szCs w:val="20"/>
        </w:rPr>
        <w:t>,00</w:t>
      </w:r>
      <w:proofErr w:type="gramEnd"/>
      <w:r w:rsidR="005A6584" w:rsidRPr="005A6584">
        <w:rPr>
          <w:rFonts w:asciiTheme="majorHAnsi" w:hAnsiTheme="majorHAnsi"/>
          <w:i w:val="0"/>
          <w:sz w:val="20"/>
          <w:szCs w:val="20"/>
        </w:rPr>
        <w:t xml:space="preserve"> kuna bez PDV-a.</w:t>
      </w:r>
      <w:r w:rsidR="005A6584">
        <w:rPr>
          <w:rFonts w:asciiTheme="majorHAnsi" w:hAnsiTheme="majorHAnsi"/>
          <w:b w:val="0"/>
          <w:i w:val="0"/>
          <w:sz w:val="20"/>
          <w:szCs w:val="20"/>
        </w:rPr>
        <w:t xml:space="preserve"> </w:t>
      </w:r>
    </w:p>
    <w:p w:rsidR="005A6584" w:rsidRDefault="005A6584" w:rsidP="0009046F">
      <w:pPr>
        <w:pStyle w:val="Bodytext50"/>
        <w:spacing w:after="0" w:line="240" w:lineRule="auto"/>
        <w:ind w:left="460"/>
        <w:rPr>
          <w:rFonts w:asciiTheme="majorHAnsi" w:hAnsiTheme="majorHAnsi"/>
          <w:b w:val="0"/>
          <w:i w:val="0"/>
          <w:sz w:val="20"/>
          <w:szCs w:val="20"/>
        </w:rPr>
      </w:pPr>
    </w:p>
    <w:p w:rsidR="002A51AB" w:rsidRDefault="00F77B23"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Temeljem provedenog postupka nabave sklapa se u</w:t>
      </w:r>
      <w:r w:rsidR="009715EE" w:rsidRPr="0019173D">
        <w:rPr>
          <w:rFonts w:asciiTheme="majorHAnsi" w:hAnsiTheme="majorHAnsi"/>
          <w:b w:val="0"/>
          <w:i w:val="0"/>
          <w:sz w:val="20"/>
          <w:szCs w:val="20"/>
        </w:rPr>
        <w:t>govor o javnoj nabavi radova.</w:t>
      </w:r>
    </w:p>
    <w:p w:rsidR="005E57EC" w:rsidRPr="0019173D" w:rsidRDefault="005E57EC" w:rsidP="0019173D">
      <w:pPr>
        <w:pStyle w:val="Bodytext50"/>
        <w:shd w:val="clear" w:color="auto" w:fill="auto"/>
        <w:spacing w:after="0" w:line="240" w:lineRule="auto"/>
        <w:ind w:firstLine="0"/>
        <w:rPr>
          <w:rFonts w:asciiTheme="majorHAnsi" w:hAnsiTheme="majorHAnsi"/>
          <w:b w:val="0"/>
          <w:i w:val="0"/>
          <w:sz w:val="20"/>
          <w:szCs w:val="20"/>
        </w:rPr>
      </w:pPr>
    </w:p>
    <w:p w:rsidR="002A51AB" w:rsidRDefault="00F77B23" w:rsidP="0019173D">
      <w:pPr>
        <w:pStyle w:val="Bodytext50"/>
        <w:shd w:val="clear" w:color="auto" w:fill="auto"/>
        <w:spacing w:after="0" w:line="240" w:lineRule="auto"/>
        <w:ind w:firstLine="0"/>
        <w:rPr>
          <w:rFonts w:asciiTheme="majorHAnsi" w:hAnsiTheme="majorHAnsi"/>
          <w:b w:val="0"/>
          <w:i w:val="0"/>
          <w:sz w:val="20"/>
          <w:szCs w:val="20"/>
        </w:rPr>
      </w:pPr>
      <w:r>
        <w:rPr>
          <w:rFonts w:asciiTheme="majorHAnsi" w:hAnsiTheme="majorHAnsi"/>
          <w:b w:val="0"/>
          <w:i w:val="0"/>
          <w:sz w:val="20"/>
          <w:szCs w:val="20"/>
        </w:rPr>
        <w:t>Ne provodi se elektronička dražba.</w:t>
      </w:r>
    </w:p>
    <w:p w:rsidR="00A02AD8" w:rsidRPr="0019173D" w:rsidRDefault="00A02AD8" w:rsidP="0019173D">
      <w:pPr>
        <w:pStyle w:val="Bodytext50"/>
        <w:shd w:val="clear" w:color="auto" w:fill="auto"/>
        <w:tabs>
          <w:tab w:val="left" w:pos="415"/>
        </w:tabs>
        <w:spacing w:after="0" w:line="240" w:lineRule="auto"/>
        <w:ind w:firstLine="0"/>
        <w:rPr>
          <w:rFonts w:asciiTheme="majorHAnsi" w:hAnsiTheme="majorHAnsi"/>
          <w:i w:val="0"/>
          <w:sz w:val="20"/>
          <w:szCs w:val="20"/>
        </w:rPr>
      </w:pPr>
    </w:p>
    <w:p w:rsidR="002A51AB" w:rsidRPr="0019173D" w:rsidRDefault="006B331D" w:rsidP="00F77B23">
      <w:pPr>
        <w:pStyle w:val="Heading3"/>
        <w:numPr>
          <w:ilvl w:val="0"/>
          <w:numId w:val="26"/>
        </w:numPr>
        <w:spacing w:before="0" w:after="0"/>
        <w:rPr>
          <w:i w:val="0"/>
        </w:rPr>
      </w:pPr>
      <w:bookmarkStart w:id="4" w:name="_Toc482002008"/>
      <w:r w:rsidRPr="0019173D">
        <w:rPr>
          <w:i w:val="0"/>
        </w:rPr>
        <w:t>OPIS PREDMETA NABAVE</w:t>
      </w:r>
      <w:bookmarkEnd w:id="4"/>
    </w:p>
    <w:p w:rsidR="00941456" w:rsidRPr="0019173D" w:rsidRDefault="00941456" w:rsidP="0019173D">
      <w:pPr>
        <w:pStyle w:val="Bodytext50"/>
        <w:shd w:val="clear" w:color="auto" w:fill="auto"/>
        <w:spacing w:after="0" w:line="240" w:lineRule="auto"/>
        <w:ind w:firstLine="0"/>
        <w:rPr>
          <w:rFonts w:asciiTheme="majorHAnsi" w:hAnsiTheme="majorHAnsi"/>
          <w:b w:val="0"/>
          <w:i w:val="0"/>
          <w:sz w:val="20"/>
          <w:szCs w:val="20"/>
        </w:rPr>
      </w:pPr>
    </w:p>
    <w:p w:rsidR="00941456" w:rsidRPr="00E579BE" w:rsidRDefault="009715EE" w:rsidP="00D45ACB">
      <w:pPr>
        <w:pStyle w:val="Bodytext20"/>
        <w:spacing w:after="0" w:line="240" w:lineRule="auto"/>
        <w:ind w:firstLine="0"/>
        <w:rPr>
          <w:rFonts w:asciiTheme="majorHAnsi" w:hAnsiTheme="majorHAnsi"/>
          <w:i w:val="0"/>
          <w:sz w:val="20"/>
          <w:szCs w:val="20"/>
        </w:rPr>
      </w:pPr>
      <w:r w:rsidRPr="00E579BE">
        <w:rPr>
          <w:rFonts w:asciiTheme="majorHAnsi" w:hAnsiTheme="majorHAnsi"/>
          <w:i w:val="0"/>
          <w:sz w:val="20"/>
          <w:szCs w:val="20"/>
        </w:rPr>
        <w:t>Predmet nabave</w:t>
      </w:r>
      <w:r w:rsidR="00941456" w:rsidRPr="00E579BE">
        <w:rPr>
          <w:rFonts w:asciiTheme="majorHAnsi" w:hAnsiTheme="majorHAnsi"/>
          <w:i w:val="0"/>
          <w:sz w:val="20"/>
          <w:szCs w:val="20"/>
        </w:rPr>
        <w:t xml:space="preserve"> </w:t>
      </w:r>
      <w:r w:rsidR="007A5A22">
        <w:rPr>
          <w:rFonts w:asciiTheme="majorHAnsi" w:hAnsiTheme="majorHAnsi"/>
          <w:i w:val="0"/>
          <w:sz w:val="20"/>
          <w:szCs w:val="20"/>
        </w:rPr>
        <w:t>su</w:t>
      </w:r>
      <w:r w:rsidR="007A5A22" w:rsidRPr="00E579BE">
        <w:rPr>
          <w:rFonts w:asciiTheme="majorHAnsi" w:hAnsiTheme="majorHAnsi"/>
          <w:i w:val="0"/>
          <w:sz w:val="20"/>
          <w:szCs w:val="20"/>
        </w:rPr>
        <w:t xml:space="preserve"> </w:t>
      </w:r>
      <w:r w:rsidR="00396CE3" w:rsidRPr="00E579BE">
        <w:rPr>
          <w:rFonts w:asciiTheme="majorHAnsi" w:hAnsiTheme="majorHAnsi"/>
          <w:i w:val="0"/>
          <w:sz w:val="20"/>
          <w:szCs w:val="20"/>
        </w:rPr>
        <w:t>“</w:t>
      </w:r>
      <w:r w:rsidR="00396CE3" w:rsidRPr="00396CE3">
        <w:rPr>
          <w:rFonts w:asciiTheme="majorHAnsi" w:hAnsiTheme="majorHAnsi"/>
          <w:i w:val="0"/>
          <w:sz w:val="20"/>
          <w:szCs w:val="20"/>
        </w:rPr>
        <w:t>RADOVI U SVRHU ENERGETSKE OBNOVE OSNOVNE ŠKOLE "PETAR ZRINSKI" ŠENKOVEC</w:t>
      </w:r>
      <w:r w:rsidR="00396CE3">
        <w:rPr>
          <w:rFonts w:asciiTheme="majorHAnsi" w:hAnsiTheme="majorHAnsi"/>
          <w:i w:val="0"/>
          <w:sz w:val="20"/>
          <w:szCs w:val="20"/>
        </w:rPr>
        <w:t>”</w:t>
      </w:r>
      <w:r w:rsidR="00F77B23" w:rsidRPr="00E579BE">
        <w:rPr>
          <w:rFonts w:asciiTheme="majorHAnsi" w:hAnsiTheme="majorHAnsi"/>
          <w:i w:val="0"/>
          <w:sz w:val="20"/>
          <w:szCs w:val="20"/>
        </w:rPr>
        <w:t>, sukladno</w:t>
      </w:r>
      <w:r w:rsidR="005A6584">
        <w:rPr>
          <w:rFonts w:asciiTheme="majorHAnsi" w:hAnsiTheme="majorHAnsi"/>
          <w:i w:val="0"/>
          <w:sz w:val="20"/>
          <w:szCs w:val="20"/>
        </w:rPr>
        <w:t xml:space="preserve"> </w:t>
      </w:r>
      <w:r w:rsidR="00D20B74" w:rsidRPr="00E579BE">
        <w:rPr>
          <w:rFonts w:asciiTheme="majorHAnsi" w:hAnsiTheme="majorHAnsi"/>
          <w:i w:val="0"/>
          <w:sz w:val="20"/>
          <w:szCs w:val="20"/>
        </w:rPr>
        <w:t>Troškovniku</w:t>
      </w:r>
      <w:r w:rsidR="005A6584">
        <w:rPr>
          <w:rFonts w:asciiTheme="majorHAnsi" w:hAnsiTheme="majorHAnsi"/>
          <w:i w:val="0"/>
          <w:sz w:val="20"/>
          <w:szCs w:val="20"/>
        </w:rPr>
        <w:t xml:space="preserve"> </w:t>
      </w:r>
      <w:r w:rsidR="00E579BE" w:rsidRPr="00E579BE">
        <w:rPr>
          <w:rFonts w:asciiTheme="majorHAnsi" w:hAnsiTheme="majorHAnsi"/>
          <w:i w:val="0"/>
          <w:sz w:val="20"/>
          <w:szCs w:val="20"/>
        </w:rPr>
        <w:t>(1.Troškovnik građevinsko-obrtničkih radova, 2.</w:t>
      </w:r>
      <w:r w:rsidR="007A5A22">
        <w:rPr>
          <w:rFonts w:asciiTheme="majorHAnsi" w:hAnsiTheme="majorHAnsi"/>
          <w:i w:val="0"/>
          <w:sz w:val="20"/>
          <w:szCs w:val="20"/>
        </w:rPr>
        <w:t xml:space="preserve"> </w:t>
      </w:r>
      <w:r w:rsidR="00E579BE" w:rsidRPr="00E579BE">
        <w:rPr>
          <w:rFonts w:asciiTheme="majorHAnsi" w:hAnsiTheme="majorHAnsi"/>
          <w:i w:val="0"/>
          <w:sz w:val="20"/>
          <w:szCs w:val="20"/>
        </w:rPr>
        <w:t>Troškov</w:t>
      </w:r>
      <w:r w:rsidR="00096C5E">
        <w:rPr>
          <w:rFonts w:asciiTheme="majorHAnsi" w:hAnsiTheme="majorHAnsi"/>
          <w:i w:val="0"/>
          <w:sz w:val="20"/>
          <w:szCs w:val="20"/>
        </w:rPr>
        <w:t xml:space="preserve">nik strojarskih radova </w:t>
      </w:r>
      <w:r w:rsidR="00E579BE">
        <w:rPr>
          <w:rFonts w:asciiTheme="majorHAnsi" w:hAnsiTheme="majorHAnsi"/>
          <w:i w:val="0"/>
          <w:sz w:val="20"/>
          <w:szCs w:val="20"/>
        </w:rPr>
        <w:t>i</w:t>
      </w:r>
      <w:r w:rsidR="00E579BE" w:rsidRPr="00E579BE">
        <w:rPr>
          <w:rFonts w:asciiTheme="majorHAnsi" w:hAnsiTheme="majorHAnsi"/>
          <w:i w:val="0"/>
          <w:sz w:val="20"/>
          <w:szCs w:val="20"/>
        </w:rPr>
        <w:t xml:space="preserve"> 3.</w:t>
      </w:r>
      <w:r w:rsidR="007A5A22">
        <w:rPr>
          <w:rFonts w:asciiTheme="majorHAnsi" w:hAnsiTheme="majorHAnsi"/>
          <w:i w:val="0"/>
          <w:sz w:val="20"/>
          <w:szCs w:val="20"/>
        </w:rPr>
        <w:t xml:space="preserve"> </w:t>
      </w:r>
      <w:r w:rsidR="00E579BE" w:rsidRPr="00E579BE">
        <w:rPr>
          <w:rFonts w:asciiTheme="majorHAnsi" w:hAnsiTheme="majorHAnsi"/>
          <w:i w:val="0"/>
          <w:sz w:val="20"/>
          <w:szCs w:val="20"/>
        </w:rPr>
        <w:t>Troš</w:t>
      </w:r>
      <w:r w:rsidR="00096C5E">
        <w:rPr>
          <w:rFonts w:asciiTheme="majorHAnsi" w:hAnsiTheme="majorHAnsi"/>
          <w:i w:val="0"/>
          <w:sz w:val="20"/>
          <w:szCs w:val="20"/>
        </w:rPr>
        <w:t xml:space="preserve">kovnik </w:t>
      </w:r>
      <w:r w:rsidR="005A6584">
        <w:rPr>
          <w:rFonts w:asciiTheme="majorHAnsi" w:hAnsiTheme="majorHAnsi"/>
          <w:i w:val="0"/>
          <w:sz w:val="20"/>
          <w:szCs w:val="20"/>
        </w:rPr>
        <w:t>električarskih radova</w:t>
      </w:r>
      <w:r w:rsidR="00096C5E">
        <w:rPr>
          <w:rFonts w:asciiTheme="majorHAnsi" w:hAnsiTheme="majorHAnsi"/>
          <w:i w:val="0"/>
          <w:sz w:val="20"/>
          <w:szCs w:val="20"/>
        </w:rPr>
        <w:t xml:space="preserve">) </w:t>
      </w:r>
      <w:proofErr w:type="gramStart"/>
      <w:r w:rsidR="00E579BE" w:rsidRPr="00E579BE">
        <w:rPr>
          <w:rFonts w:asciiTheme="majorHAnsi" w:hAnsiTheme="majorHAnsi"/>
          <w:i w:val="0"/>
          <w:sz w:val="20"/>
          <w:szCs w:val="20"/>
        </w:rPr>
        <w:t>te</w:t>
      </w:r>
      <w:proofErr w:type="gramEnd"/>
      <w:r w:rsidR="00E579BE" w:rsidRPr="00E579BE">
        <w:rPr>
          <w:rFonts w:asciiTheme="majorHAnsi" w:hAnsiTheme="majorHAnsi"/>
          <w:i w:val="0"/>
          <w:sz w:val="20"/>
          <w:szCs w:val="20"/>
        </w:rPr>
        <w:t xml:space="preserve"> </w:t>
      </w:r>
      <w:r w:rsidR="00D20B74" w:rsidRPr="00E579BE">
        <w:rPr>
          <w:rFonts w:asciiTheme="majorHAnsi" w:hAnsiTheme="majorHAnsi"/>
          <w:i w:val="0"/>
          <w:sz w:val="20"/>
          <w:szCs w:val="20"/>
        </w:rPr>
        <w:t>ostalim traženim uvjetima naznačenim u ovoj Dokumentaciji.</w:t>
      </w:r>
    </w:p>
    <w:p w:rsidR="00941456" w:rsidRPr="0019173D" w:rsidRDefault="00941456" w:rsidP="0019173D">
      <w:pPr>
        <w:pStyle w:val="Bodytext20"/>
        <w:shd w:val="clear" w:color="auto" w:fill="auto"/>
        <w:spacing w:after="0" w:line="240" w:lineRule="auto"/>
        <w:ind w:firstLine="0"/>
        <w:rPr>
          <w:rFonts w:asciiTheme="majorHAnsi" w:hAnsiTheme="majorHAnsi"/>
          <w:b/>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CPV oznaka: </w:t>
      </w:r>
      <w:r w:rsidR="0076024D">
        <w:rPr>
          <w:rFonts w:asciiTheme="majorHAnsi" w:hAnsiTheme="majorHAnsi"/>
          <w:i w:val="0"/>
          <w:sz w:val="20"/>
          <w:szCs w:val="20"/>
        </w:rPr>
        <w:t>45000000-7 gradnja</w:t>
      </w:r>
    </w:p>
    <w:p w:rsidR="00940062" w:rsidRDefault="00940062" w:rsidP="0019173D">
      <w:pPr>
        <w:pStyle w:val="Bodytext20"/>
        <w:shd w:val="clear" w:color="auto" w:fill="auto"/>
        <w:spacing w:after="0" w:line="240" w:lineRule="auto"/>
        <w:ind w:firstLine="0"/>
        <w:rPr>
          <w:rFonts w:asciiTheme="majorHAnsi" w:hAnsiTheme="majorHAnsi"/>
          <w:i w:val="0"/>
          <w:sz w:val="20"/>
          <w:szCs w:val="20"/>
        </w:rPr>
      </w:pPr>
    </w:p>
    <w:p w:rsidR="00940062" w:rsidRPr="0019173D" w:rsidRDefault="00940062"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Predmetni radovi obuhvaćaju građevinsko-obrtničke radove, strojarske radove i </w:t>
      </w:r>
      <w:r w:rsidR="005A6584">
        <w:rPr>
          <w:rFonts w:asciiTheme="majorHAnsi" w:hAnsiTheme="majorHAnsi"/>
          <w:i w:val="0"/>
          <w:sz w:val="20"/>
          <w:szCs w:val="20"/>
        </w:rPr>
        <w:t>električarske radove</w:t>
      </w:r>
      <w:r>
        <w:rPr>
          <w:rFonts w:asciiTheme="majorHAnsi" w:hAnsiTheme="majorHAnsi"/>
          <w:i w:val="0"/>
          <w:sz w:val="20"/>
          <w:szCs w:val="20"/>
        </w:rPr>
        <w:t>.</w:t>
      </w:r>
    </w:p>
    <w:p w:rsidR="00D20B74" w:rsidRDefault="00D20B74"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Predmet nabave nije podijeljen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grupe - ponuditelji su obavezni nuditi cjelokupni predmet nabave</w:t>
      </w:r>
      <w:r w:rsidR="00D20B74">
        <w:rPr>
          <w:rFonts w:asciiTheme="majorHAnsi" w:hAnsiTheme="majorHAnsi"/>
          <w:i w:val="0"/>
          <w:sz w:val="20"/>
          <w:szCs w:val="20"/>
        </w:rPr>
        <w:t xml:space="preserve"> sukladno Troškovniku</w:t>
      </w:r>
      <w:r w:rsidRPr="0019173D">
        <w:rPr>
          <w:rFonts w:asciiTheme="majorHAnsi" w:hAnsiTheme="majorHAnsi"/>
          <w:i w:val="0"/>
          <w:sz w:val="20"/>
          <w:szCs w:val="20"/>
        </w:rPr>
        <w:t>.</w:t>
      </w:r>
    </w:p>
    <w:p w:rsidR="00D20B74" w:rsidRDefault="00D20B74" w:rsidP="0019173D">
      <w:pPr>
        <w:pStyle w:val="Bodytext20"/>
        <w:shd w:val="clear" w:color="auto" w:fill="auto"/>
        <w:spacing w:after="0" w:line="240" w:lineRule="auto"/>
        <w:ind w:firstLine="0"/>
        <w:rPr>
          <w:rFonts w:asciiTheme="majorHAnsi" w:hAnsiTheme="majorHAnsi"/>
          <w:i w:val="0"/>
          <w:sz w:val="20"/>
          <w:szCs w:val="20"/>
        </w:rPr>
      </w:pPr>
    </w:p>
    <w:p w:rsidR="00D20B74" w:rsidRPr="0019173D" w:rsidRDefault="00D20B74" w:rsidP="00D20B74">
      <w:pPr>
        <w:pStyle w:val="Bodytext20"/>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lastRenderedPageBreak/>
        <w:t xml:space="preserve">Ukoliko u troškovniku postoji dodatak "ili jednakovrijedan" i ako gospodarski subjekt nudi jednakovrijedan proizvod mora na za to predviđenim praznim mjestima troškovnika, prema odgovarajućim stavkama, navesti podatke o proizvodu i tipu odgovarajućeg proizvoda koji nudi, te ako se to traži, i ostale podatke koji se odnose na taj proizvod.    </w:t>
      </w:r>
    </w:p>
    <w:p w:rsidR="00D20B74" w:rsidRPr="0019173D" w:rsidRDefault="00D20B74" w:rsidP="00D20B74">
      <w:pPr>
        <w:pStyle w:val="Bodytext20"/>
        <w:shd w:val="clear" w:color="auto" w:fill="auto"/>
        <w:spacing w:after="0" w:line="240" w:lineRule="auto"/>
        <w:ind w:firstLine="0"/>
        <w:rPr>
          <w:rStyle w:val="Bodytext21"/>
          <w:rFonts w:asciiTheme="majorHAnsi" w:hAnsiTheme="majorHAnsi"/>
          <w:i w:val="0"/>
          <w:sz w:val="20"/>
          <w:szCs w:val="20"/>
        </w:rPr>
      </w:pPr>
    </w:p>
    <w:p w:rsidR="00D20B74" w:rsidRPr="0019173D" w:rsidRDefault="00D20B74" w:rsidP="00D20B74">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Ovisno o proizvodu, kao dokaz jednakovrijednosti, gospodarski subjekt mora dostaviti tehničku dokumentaciju o proizvodu iz koje je moguća i vidljiva usporedba te nedvojbena ocjena jednakovrijednosti (tehničke karakteristike, atesti, norme, certifikati, sukladnosti i sl.), prema kriterijima mjerodavnima za ocjenu jednakovrijednosti navedenima u troškovniku.</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F77B23">
      <w:pPr>
        <w:pStyle w:val="Heading3"/>
        <w:numPr>
          <w:ilvl w:val="0"/>
          <w:numId w:val="26"/>
        </w:numPr>
        <w:spacing w:before="0" w:after="0"/>
        <w:rPr>
          <w:i w:val="0"/>
        </w:rPr>
      </w:pPr>
      <w:bookmarkStart w:id="5" w:name="bookmark0"/>
      <w:bookmarkStart w:id="6" w:name="_Toc482002009"/>
      <w:r w:rsidRPr="0019173D">
        <w:rPr>
          <w:i w:val="0"/>
        </w:rPr>
        <w:t>KOLIČINA PREDMETA NABAVE</w:t>
      </w:r>
      <w:bookmarkEnd w:id="5"/>
      <w:bookmarkEnd w:id="6"/>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Količine su iskazane u Troško</w:t>
      </w:r>
      <w:r w:rsidR="00D20B74">
        <w:rPr>
          <w:rFonts w:asciiTheme="majorHAnsi" w:hAnsiTheme="majorHAnsi"/>
          <w:i w:val="0"/>
          <w:sz w:val="20"/>
          <w:szCs w:val="20"/>
        </w:rPr>
        <w:t>vniku, koji je sastavni dio ove Dokumentacije.</w:t>
      </w:r>
    </w:p>
    <w:p w:rsidR="007A5A22" w:rsidRPr="0019173D" w:rsidRDefault="007A5A22"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Obračun izvedenih radova je prema stvarno izvedenim količinama.</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F77B23">
      <w:pPr>
        <w:pStyle w:val="Heading3"/>
        <w:numPr>
          <w:ilvl w:val="0"/>
          <w:numId w:val="26"/>
        </w:numPr>
        <w:spacing w:before="0" w:after="0"/>
        <w:rPr>
          <w:i w:val="0"/>
        </w:rPr>
      </w:pPr>
      <w:bookmarkStart w:id="7" w:name="bookmark1"/>
      <w:bookmarkStart w:id="8" w:name="_Toc482002010"/>
      <w:r w:rsidRPr="0019173D">
        <w:rPr>
          <w:i w:val="0"/>
        </w:rPr>
        <w:t>TEHNIČKA SPECIFIKACIJA</w:t>
      </w:r>
      <w:bookmarkEnd w:id="7"/>
      <w:bookmarkEnd w:id="8"/>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Tehnička specifikacija predmeta nabave iskazana je u Troškovniku.</w:t>
      </w:r>
    </w:p>
    <w:p w:rsidR="00096C5E" w:rsidRDefault="00096C5E" w:rsidP="0019173D">
      <w:pPr>
        <w:pStyle w:val="Bodytext20"/>
        <w:shd w:val="clear" w:color="auto" w:fill="auto"/>
        <w:spacing w:after="0" w:line="240" w:lineRule="auto"/>
        <w:ind w:firstLine="0"/>
        <w:rPr>
          <w:rFonts w:asciiTheme="majorHAnsi" w:hAnsiTheme="majorHAnsi"/>
          <w:i w:val="0"/>
          <w:sz w:val="20"/>
          <w:szCs w:val="20"/>
        </w:rPr>
      </w:pPr>
    </w:p>
    <w:p w:rsidR="00E579BE" w:rsidRDefault="00E579BE" w:rsidP="0019173D">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Troškovnik se sastoji </w:t>
      </w:r>
      <w:proofErr w:type="gramStart"/>
      <w:r>
        <w:rPr>
          <w:rFonts w:asciiTheme="majorHAnsi" w:hAnsiTheme="majorHAnsi"/>
          <w:i w:val="0"/>
          <w:sz w:val="20"/>
          <w:szCs w:val="20"/>
        </w:rPr>
        <w:t>od</w:t>
      </w:r>
      <w:proofErr w:type="gramEnd"/>
      <w:r>
        <w:rPr>
          <w:rFonts w:asciiTheme="majorHAnsi" w:hAnsiTheme="majorHAnsi"/>
          <w:i w:val="0"/>
          <w:sz w:val="20"/>
          <w:szCs w:val="20"/>
        </w:rPr>
        <w:t xml:space="preserve"> 3 dijela:</w:t>
      </w:r>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E579BE" w:rsidRDefault="00E579BE" w:rsidP="005E57EC">
      <w:pPr>
        <w:pStyle w:val="Bodytext20"/>
        <w:numPr>
          <w:ilvl w:val="0"/>
          <w:numId w:val="32"/>
        </w:numPr>
        <w:shd w:val="clear" w:color="auto" w:fill="auto"/>
        <w:spacing w:after="0" w:line="240" w:lineRule="auto"/>
        <w:rPr>
          <w:rFonts w:asciiTheme="majorHAnsi" w:hAnsiTheme="majorHAnsi"/>
          <w:i w:val="0"/>
          <w:sz w:val="20"/>
          <w:szCs w:val="20"/>
        </w:rPr>
      </w:pPr>
      <w:r>
        <w:rPr>
          <w:rFonts w:asciiTheme="majorHAnsi" w:hAnsiTheme="majorHAnsi"/>
          <w:i w:val="0"/>
          <w:sz w:val="20"/>
          <w:szCs w:val="20"/>
        </w:rPr>
        <w:t>Troškovnik građevinsko-obrtničkih radova</w:t>
      </w:r>
    </w:p>
    <w:p w:rsidR="00E579BE" w:rsidRDefault="005A6584" w:rsidP="005E57EC">
      <w:pPr>
        <w:pStyle w:val="Bodytext20"/>
        <w:numPr>
          <w:ilvl w:val="0"/>
          <w:numId w:val="32"/>
        </w:numPr>
        <w:shd w:val="clear" w:color="auto" w:fill="auto"/>
        <w:spacing w:after="0" w:line="240" w:lineRule="auto"/>
        <w:rPr>
          <w:rFonts w:asciiTheme="majorHAnsi" w:hAnsiTheme="majorHAnsi"/>
          <w:i w:val="0"/>
          <w:sz w:val="20"/>
          <w:szCs w:val="20"/>
        </w:rPr>
      </w:pPr>
      <w:r>
        <w:rPr>
          <w:rFonts w:asciiTheme="majorHAnsi" w:hAnsiTheme="majorHAnsi"/>
          <w:i w:val="0"/>
          <w:sz w:val="20"/>
          <w:szCs w:val="20"/>
        </w:rPr>
        <w:t xml:space="preserve">Troškovnik strojarskih radova </w:t>
      </w:r>
    </w:p>
    <w:p w:rsidR="00E579BE" w:rsidRPr="0019173D" w:rsidRDefault="00E579BE" w:rsidP="005E57EC">
      <w:pPr>
        <w:pStyle w:val="Bodytext20"/>
        <w:numPr>
          <w:ilvl w:val="0"/>
          <w:numId w:val="32"/>
        </w:numPr>
        <w:shd w:val="clear" w:color="auto" w:fill="auto"/>
        <w:spacing w:after="0" w:line="240" w:lineRule="auto"/>
        <w:rPr>
          <w:rFonts w:asciiTheme="majorHAnsi" w:hAnsiTheme="majorHAnsi"/>
          <w:i w:val="0"/>
          <w:sz w:val="20"/>
          <w:szCs w:val="20"/>
        </w:rPr>
      </w:pPr>
      <w:r>
        <w:rPr>
          <w:rFonts w:asciiTheme="majorHAnsi" w:hAnsiTheme="majorHAnsi"/>
          <w:i w:val="0"/>
          <w:sz w:val="20"/>
          <w:szCs w:val="20"/>
        </w:rPr>
        <w:t xml:space="preserve">Troškovnik </w:t>
      </w:r>
      <w:r w:rsidR="005A6584">
        <w:rPr>
          <w:rFonts w:asciiTheme="majorHAnsi" w:hAnsiTheme="majorHAnsi"/>
          <w:i w:val="0"/>
          <w:sz w:val="20"/>
          <w:szCs w:val="20"/>
        </w:rPr>
        <w:t>električarskih radova</w:t>
      </w:r>
      <w:r>
        <w:rPr>
          <w:rFonts w:asciiTheme="majorHAnsi" w:hAnsiTheme="majorHAnsi"/>
          <w:i w:val="0"/>
          <w:sz w:val="20"/>
          <w:szCs w:val="20"/>
        </w:rPr>
        <w:t xml:space="preserve"> </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F77B23">
      <w:pPr>
        <w:pStyle w:val="Heading3"/>
        <w:numPr>
          <w:ilvl w:val="0"/>
          <w:numId w:val="26"/>
        </w:numPr>
        <w:spacing w:before="0" w:after="0"/>
        <w:rPr>
          <w:i w:val="0"/>
        </w:rPr>
      </w:pPr>
      <w:bookmarkStart w:id="9" w:name="bookmark2"/>
      <w:bookmarkStart w:id="10" w:name="_Toc482002011"/>
      <w:r w:rsidRPr="0019173D">
        <w:rPr>
          <w:i w:val="0"/>
        </w:rPr>
        <w:t xml:space="preserve">MJESTO </w:t>
      </w:r>
      <w:r w:rsidR="00D20B74">
        <w:rPr>
          <w:i w:val="0"/>
        </w:rPr>
        <w:t xml:space="preserve">I ROK </w:t>
      </w:r>
      <w:r w:rsidRPr="0019173D">
        <w:rPr>
          <w:i w:val="0"/>
        </w:rPr>
        <w:t>IZVOĐENJA RADOVA</w:t>
      </w:r>
      <w:bookmarkEnd w:id="9"/>
      <w:bookmarkEnd w:id="10"/>
    </w:p>
    <w:p w:rsidR="007A5A22" w:rsidRDefault="007A5A22" w:rsidP="0019173D">
      <w:pPr>
        <w:pStyle w:val="Bodytext20"/>
        <w:shd w:val="clear" w:color="auto" w:fill="auto"/>
        <w:spacing w:after="0" w:line="240" w:lineRule="auto"/>
        <w:ind w:firstLine="0"/>
        <w:rPr>
          <w:rFonts w:asciiTheme="majorHAnsi" w:hAnsiTheme="majorHAnsi"/>
          <w:i w:val="0"/>
          <w:sz w:val="20"/>
          <w:szCs w:val="20"/>
        </w:rPr>
      </w:pPr>
    </w:p>
    <w:p w:rsidR="00DE2EAB" w:rsidRDefault="00D20B74" w:rsidP="0019173D">
      <w:pPr>
        <w:pStyle w:val="Bodytext20"/>
        <w:shd w:val="clear" w:color="auto" w:fill="auto"/>
        <w:spacing w:after="0" w:line="240" w:lineRule="auto"/>
        <w:ind w:firstLine="0"/>
        <w:rPr>
          <w:rFonts w:asciiTheme="majorHAnsi" w:hAnsiTheme="majorHAnsi"/>
          <w:i w:val="0"/>
          <w:sz w:val="20"/>
          <w:szCs w:val="20"/>
          <w:highlight w:val="yellow"/>
        </w:rPr>
      </w:pPr>
      <w:r>
        <w:rPr>
          <w:rFonts w:asciiTheme="majorHAnsi" w:hAnsiTheme="majorHAnsi"/>
          <w:i w:val="0"/>
          <w:sz w:val="20"/>
          <w:szCs w:val="20"/>
        </w:rPr>
        <w:t xml:space="preserve">Radovi se izvode </w:t>
      </w:r>
      <w:proofErr w:type="gramStart"/>
      <w:r>
        <w:rPr>
          <w:rFonts w:asciiTheme="majorHAnsi" w:hAnsiTheme="majorHAnsi"/>
          <w:i w:val="0"/>
          <w:sz w:val="20"/>
          <w:szCs w:val="20"/>
        </w:rPr>
        <w:t>na</w:t>
      </w:r>
      <w:proofErr w:type="gramEnd"/>
      <w:r>
        <w:rPr>
          <w:rFonts w:asciiTheme="majorHAnsi" w:hAnsiTheme="majorHAnsi"/>
          <w:i w:val="0"/>
          <w:sz w:val="20"/>
          <w:szCs w:val="20"/>
        </w:rPr>
        <w:t xml:space="preserve"> lokaciji: </w:t>
      </w:r>
      <w:r w:rsidR="00DE2EAB" w:rsidRPr="00DE2EAB">
        <w:rPr>
          <w:rFonts w:asciiTheme="majorHAnsi" w:hAnsiTheme="majorHAnsi"/>
          <w:i w:val="0"/>
          <w:sz w:val="20"/>
          <w:szCs w:val="20"/>
        </w:rPr>
        <w:t xml:space="preserve">Osnovna Škola “Petar Zrinski” Šenkovec, </w:t>
      </w:r>
      <w:r w:rsidR="005A6584" w:rsidRPr="00DE2EAB">
        <w:rPr>
          <w:rFonts w:asciiTheme="majorHAnsi" w:hAnsiTheme="majorHAnsi"/>
          <w:i w:val="0"/>
          <w:sz w:val="20"/>
          <w:szCs w:val="20"/>
        </w:rPr>
        <w:t>Maršala Tita 21, Šenkovec, 40000 Čakovec</w:t>
      </w:r>
      <w:r w:rsidR="00DE2EAB" w:rsidRPr="00DE2EAB">
        <w:rPr>
          <w:rFonts w:asciiTheme="majorHAnsi" w:hAnsiTheme="majorHAnsi"/>
          <w:i w:val="0"/>
          <w:sz w:val="20"/>
          <w:szCs w:val="20"/>
        </w:rPr>
        <w:t xml:space="preserve">, </w:t>
      </w:r>
      <w:r w:rsidR="00940062" w:rsidRPr="00DE2EAB">
        <w:rPr>
          <w:rFonts w:asciiTheme="majorHAnsi" w:hAnsiTheme="majorHAnsi"/>
          <w:i w:val="0"/>
          <w:sz w:val="20"/>
          <w:szCs w:val="20"/>
        </w:rPr>
        <w:t xml:space="preserve">Hrvatska </w:t>
      </w:r>
      <w:r w:rsidR="00941456" w:rsidRPr="00DE2EAB">
        <w:rPr>
          <w:rFonts w:asciiTheme="majorHAnsi" w:hAnsiTheme="majorHAnsi"/>
          <w:i w:val="0"/>
          <w:sz w:val="20"/>
          <w:szCs w:val="20"/>
        </w:rPr>
        <w:t>(Međimurska županija)</w:t>
      </w:r>
      <w:r w:rsidR="00940062" w:rsidRPr="00DE2EAB">
        <w:rPr>
          <w:rFonts w:asciiTheme="majorHAnsi" w:hAnsiTheme="majorHAnsi"/>
          <w:i w:val="0"/>
          <w:sz w:val="20"/>
          <w:szCs w:val="20"/>
        </w:rPr>
        <w:t xml:space="preserve">, </w:t>
      </w:r>
      <w:r w:rsidR="00DE2EAB" w:rsidRPr="00DE2EAB">
        <w:rPr>
          <w:rFonts w:asciiTheme="majorHAnsi" w:hAnsiTheme="majorHAnsi"/>
          <w:i w:val="0"/>
          <w:sz w:val="20"/>
          <w:szCs w:val="20"/>
        </w:rPr>
        <w:t>k.č.br. 2748/2; k.o. Šenkovec</w:t>
      </w:r>
      <w:r w:rsidR="00DE2EAB">
        <w:rPr>
          <w:rFonts w:asciiTheme="majorHAnsi" w:hAnsiTheme="majorHAnsi"/>
          <w:i w:val="0"/>
          <w:sz w:val="20"/>
          <w:szCs w:val="20"/>
        </w:rPr>
        <w:t>.</w:t>
      </w:r>
    </w:p>
    <w:p w:rsidR="00A02AD8" w:rsidRPr="0019173D" w:rsidRDefault="00A02AD8" w:rsidP="0019173D">
      <w:pPr>
        <w:pStyle w:val="Bodytext20"/>
        <w:shd w:val="clear" w:color="auto" w:fill="auto"/>
        <w:spacing w:after="0" w:line="240" w:lineRule="auto"/>
        <w:ind w:firstLine="0"/>
        <w:rPr>
          <w:rFonts w:asciiTheme="majorHAnsi" w:hAnsiTheme="majorHAnsi"/>
          <w:i w:val="0"/>
          <w:sz w:val="20"/>
          <w:szCs w:val="20"/>
        </w:rPr>
      </w:pPr>
    </w:p>
    <w:p w:rsidR="00DF0521" w:rsidRDefault="009C261C" w:rsidP="00DF0521">
      <w:pPr>
        <w:pStyle w:val="Bodytext20"/>
        <w:shd w:val="clear" w:color="auto" w:fill="auto"/>
        <w:spacing w:after="0" w:line="240" w:lineRule="auto"/>
        <w:ind w:firstLine="0"/>
        <w:rPr>
          <w:rFonts w:asciiTheme="majorHAnsi" w:hAnsiTheme="majorHAnsi"/>
          <w:i w:val="0"/>
          <w:sz w:val="20"/>
          <w:szCs w:val="20"/>
        </w:rPr>
      </w:pPr>
      <w:r w:rsidRPr="00DE2EAB">
        <w:rPr>
          <w:rFonts w:asciiTheme="majorHAnsi" w:hAnsiTheme="majorHAnsi"/>
          <w:i w:val="0"/>
          <w:sz w:val="20"/>
          <w:szCs w:val="20"/>
        </w:rPr>
        <w:t xml:space="preserve">Rok </w:t>
      </w:r>
      <w:r w:rsidR="00941456" w:rsidRPr="00DE2EAB">
        <w:rPr>
          <w:rFonts w:asciiTheme="majorHAnsi" w:hAnsiTheme="majorHAnsi"/>
          <w:i w:val="0"/>
          <w:sz w:val="20"/>
          <w:szCs w:val="20"/>
        </w:rPr>
        <w:t xml:space="preserve">izvođenja radova </w:t>
      </w:r>
      <w:r w:rsidRPr="00DE2EAB">
        <w:rPr>
          <w:rFonts w:asciiTheme="majorHAnsi" w:hAnsiTheme="majorHAnsi"/>
          <w:i w:val="0"/>
          <w:sz w:val="20"/>
          <w:szCs w:val="20"/>
        </w:rPr>
        <w:t xml:space="preserve">je </w:t>
      </w:r>
      <w:r w:rsidR="00A264AA" w:rsidRPr="00DE2EAB">
        <w:rPr>
          <w:rFonts w:asciiTheme="majorHAnsi" w:hAnsiTheme="majorHAnsi"/>
          <w:i w:val="0"/>
          <w:sz w:val="20"/>
          <w:szCs w:val="20"/>
        </w:rPr>
        <w:t>24</w:t>
      </w:r>
      <w:r w:rsidR="00940062" w:rsidRPr="00DE2EAB">
        <w:rPr>
          <w:rFonts w:asciiTheme="majorHAnsi" w:hAnsiTheme="majorHAnsi"/>
          <w:i w:val="0"/>
          <w:sz w:val="20"/>
          <w:szCs w:val="20"/>
        </w:rPr>
        <w:t>0 radnih</w:t>
      </w:r>
      <w:r w:rsidR="009F39B1" w:rsidRPr="00DE2EAB">
        <w:rPr>
          <w:rFonts w:asciiTheme="majorHAnsi" w:hAnsiTheme="majorHAnsi"/>
          <w:i w:val="0"/>
          <w:sz w:val="20"/>
          <w:szCs w:val="20"/>
        </w:rPr>
        <w:t xml:space="preserve"> </w:t>
      </w:r>
      <w:proofErr w:type="gramStart"/>
      <w:r w:rsidR="009F39B1" w:rsidRPr="00DE2EAB">
        <w:rPr>
          <w:rFonts w:asciiTheme="majorHAnsi" w:hAnsiTheme="majorHAnsi"/>
          <w:i w:val="0"/>
          <w:sz w:val="20"/>
          <w:szCs w:val="20"/>
        </w:rPr>
        <w:t>dana</w:t>
      </w:r>
      <w:proofErr w:type="gramEnd"/>
      <w:r w:rsidR="009F39B1" w:rsidRPr="00DE2EAB">
        <w:rPr>
          <w:rFonts w:asciiTheme="majorHAnsi" w:hAnsiTheme="majorHAnsi"/>
          <w:i w:val="0"/>
          <w:sz w:val="20"/>
          <w:szCs w:val="20"/>
        </w:rPr>
        <w:t>.</w:t>
      </w:r>
    </w:p>
    <w:p w:rsidR="00DF0521" w:rsidRDefault="00DF0521" w:rsidP="00DF0521">
      <w:pPr>
        <w:pStyle w:val="Bodytext20"/>
        <w:shd w:val="clear" w:color="auto" w:fill="auto"/>
        <w:spacing w:after="0" w:line="240" w:lineRule="auto"/>
        <w:ind w:firstLine="0"/>
        <w:rPr>
          <w:rFonts w:asciiTheme="majorHAnsi" w:hAnsiTheme="majorHAnsi"/>
          <w:i w:val="0"/>
          <w:sz w:val="20"/>
          <w:szCs w:val="20"/>
        </w:rPr>
      </w:pPr>
    </w:p>
    <w:p w:rsidR="00DF0521" w:rsidRPr="00DE2EAB" w:rsidRDefault="00DE2EAB" w:rsidP="00DF0521">
      <w:pPr>
        <w:pStyle w:val="Bodytext20"/>
        <w:shd w:val="clear" w:color="auto" w:fill="auto"/>
        <w:spacing w:after="0" w:line="240" w:lineRule="auto"/>
        <w:ind w:firstLine="0"/>
        <w:rPr>
          <w:rFonts w:asciiTheme="majorHAnsi" w:hAnsiTheme="majorHAnsi"/>
          <w:i w:val="0"/>
          <w:sz w:val="20"/>
          <w:szCs w:val="20"/>
        </w:rPr>
      </w:pPr>
      <w:r w:rsidRPr="00DE2EAB">
        <w:rPr>
          <w:rFonts w:asciiTheme="majorHAnsi" w:hAnsiTheme="majorHAnsi"/>
          <w:i w:val="0"/>
          <w:sz w:val="20"/>
          <w:szCs w:val="20"/>
        </w:rPr>
        <w:t>Terminski plan</w:t>
      </w:r>
      <w:r w:rsidR="00DF0521" w:rsidRPr="00DE2EAB">
        <w:rPr>
          <w:rFonts w:asciiTheme="majorHAnsi" w:hAnsiTheme="majorHAnsi"/>
          <w:i w:val="0"/>
          <w:sz w:val="20"/>
          <w:szCs w:val="20"/>
        </w:rPr>
        <w:t xml:space="preserve"> radova: Ponuditelj je dužan predložiti terminski plan odvijanja radova prikazan u formi  grafikona  i  </w:t>
      </w:r>
      <w:r w:rsidRPr="00DE2EAB">
        <w:rPr>
          <w:rFonts w:asciiTheme="majorHAnsi" w:hAnsiTheme="majorHAnsi"/>
          <w:i w:val="0"/>
          <w:sz w:val="20"/>
          <w:szCs w:val="20"/>
        </w:rPr>
        <w:t>s</w:t>
      </w:r>
      <w:r w:rsidR="00DF0521" w:rsidRPr="00DE2EAB">
        <w:rPr>
          <w:rFonts w:asciiTheme="majorHAnsi" w:hAnsiTheme="majorHAnsi"/>
          <w:i w:val="0"/>
          <w:sz w:val="20"/>
          <w:szCs w:val="20"/>
        </w:rPr>
        <w:t>pecificiran  prema  vrstama  radova,  u  roku  od  8  dana  od  dana  sklapanja Ug</w:t>
      </w:r>
      <w:r w:rsidRPr="00DE2EAB">
        <w:rPr>
          <w:rFonts w:asciiTheme="majorHAnsi" w:hAnsiTheme="majorHAnsi"/>
          <w:i w:val="0"/>
          <w:sz w:val="20"/>
          <w:szCs w:val="20"/>
        </w:rPr>
        <w:t xml:space="preserve">ovora, vodeći računa o krajnjem </w:t>
      </w:r>
      <w:r w:rsidR="00DF0521" w:rsidRPr="00DE2EAB">
        <w:rPr>
          <w:rFonts w:asciiTheme="majorHAnsi" w:hAnsiTheme="majorHAnsi"/>
          <w:i w:val="0"/>
          <w:sz w:val="20"/>
          <w:szCs w:val="20"/>
        </w:rPr>
        <w:t>roku završetka izvođenja radova. Pri izradi terminskog plana nije  potrebno  iskazivati  r</w:t>
      </w:r>
      <w:r w:rsidR="00BB2B19" w:rsidRPr="00DE2EAB">
        <w:rPr>
          <w:rFonts w:asciiTheme="majorHAnsi" w:hAnsiTheme="majorHAnsi"/>
          <w:i w:val="0"/>
          <w:sz w:val="20"/>
          <w:szCs w:val="20"/>
        </w:rPr>
        <w:t>okove  izvođenja  radova  p</w:t>
      </w:r>
      <w:r w:rsidRPr="00DE2EAB">
        <w:rPr>
          <w:rFonts w:asciiTheme="majorHAnsi" w:hAnsiTheme="majorHAnsi"/>
          <w:i w:val="0"/>
          <w:sz w:val="20"/>
          <w:szCs w:val="20"/>
        </w:rPr>
        <w:t xml:space="preserve">o </w:t>
      </w:r>
      <w:r w:rsidR="00BB2B19" w:rsidRPr="00DE2EAB">
        <w:rPr>
          <w:rFonts w:asciiTheme="majorHAnsi" w:hAnsiTheme="majorHAnsi"/>
          <w:i w:val="0"/>
          <w:sz w:val="20"/>
          <w:szCs w:val="20"/>
        </w:rPr>
        <w:t>da</w:t>
      </w:r>
      <w:r w:rsidR="00DF0521" w:rsidRPr="00DE2EAB">
        <w:rPr>
          <w:rFonts w:asciiTheme="majorHAnsi" w:hAnsiTheme="majorHAnsi"/>
          <w:i w:val="0"/>
          <w:sz w:val="20"/>
          <w:szCs w:val="20"/>
        </w:rPr>
        <w:t>tumima,  nego  definirati  trajanje  svake vrste radova vodeći računa o krajnjem roku izvođenja. </w:t>
      </w:r>
    </w:p>
    <w:p w:rsidR="0018401A" w:rsidRDefault="0018401A" w:rsidP="00DF0521">
      <w:pPr>
        <w:pStyle w:val="Bodytext20"/>
        <w:shd w:val="clear" w:color="auto" w:fill="auto"/>
        <w:spacing w:after="0" w:line="240" w:lineRule="auto"/>
        <w:ind w:firstLine="0"/>
        <w:rPr>
          <w:rFonts w:asciiTheme="majorHAnsi" w:hAnsiTheme="majorHAnsi"/>
          <w:i w:val="0"/>
          <w:sz w:val="20"/>
          <w:szCs w:val="20"/>
        </w:rPr>
      </w:pPr>
    </w:p>
    <w:p w:rsidR="0018401A" w:rsidRDefault="0018401A" w:rsidP="00DF0521">
      <w:pPr>
        <w:pStyle w:val="Bodytext20"/>
        <w:shd w:val="clear" w:color="auto" w:fill="auto"/>
        <w:spacing w:after="0" w:line="240" w:lineRule="auto"/>
        <w:ind w:firstLine="0"/>
        <w:rPr>
          <w:rFonts w:asciiTheme="majorHAnsi" w:hAnsiTheme="majorHAnsi"/>
          <w:i w:val="0"/>
          <w:sz w:val="20"/>
          <w:szCs w:val="20"/>
        </w:rPr>
      </w:pPr>
      <w:r>
        <w:rPr>
          <w:rFonts w:asciiTheme="majorHAnsi" w:hAnsiTheme="majorHAnsi"/>
          <w:i w:val="0"/>
          <w:sz w:val="20"/>
          <w:szCs w:val="20"/>
        </w:rPr>
        <w:t xml:space="preserve">Ponuditelj je suglasan da </w:t>
      </w:r>
      <w:proofErr w:type="gramStart"/>
      <w:r>
        <w:rPr>
          <w:rFonts w:asciiTheme="majorHAnsi" w:hAnsiTheme="majorHAnsi"/>
          <w:i w:val="0"/>
          <w:sz w:val="20"/>
          <w:szCs w:val="20"/>
        </w:rPr>
        <w:t>će</w:t>
      </w:r>
      <w:proofErr w:type="gramEnd"/>
      <w:r>
        <w:rPr>
          <w:rFonts w:asciiTheme="majorHAnsi" w:hAnsiTheme="majorHAnsi"/>
          <w:i w:val="0"/>
          <w:sz w:val="20"/>
          <w:szCs w:val="20"/>
        </w:rPr>
        <w:t xml:space="preserve"> te</w:t>
      </w:r>
      <w:r w:rsidR="00695B82">
        <w:rPr>
          <w:rFonts w:asciiTheme="majorHAnsi" w:hAnsiTheme="majorHAnsi"/>
          <w:i w:val="0"/>
          <w:sz w:val="20"/>
          <w:szCs w:val="20"/>
        </w:rPr>
        <w:t>rminski plan radova uskladiti s</w:t>
      </w:r>
      <w:r>
        <w:rPr>
          <w:rFonts w:asciiTheme="majorHAnsi" w:hAnsiTheme="majorHAnsi"/>
          <w:i w:val="0"/>
          <w:sz w:val="20"/>
          <w:szCs w:val="20"/>
        </w:rPr>
        <w:t xml:space="preserve"> potrebama </w:t>
      </w:r>
      <w:r w:rsidR="00DE2EAB">
        <w:rPr>
          <w:rFonts w:asciiTheme="majorHAnsi" w:hAnsiTheme="majorHAnsi"/>
          <w:i w:val="0"/>
          <w:sz w:val="20"/>
          <w:szCs w:val="20"/>
        </w:rPr>
        <w:t>i</w:t>
      </w:r>
      <w:r>
        <w:rPr>
          <w:rFonts w:asciiTheme="majorHAnsi" w:hAnsiTheme="majorHAnsi"/>
          <w:i w:val="0"/>
          <w:sz w:val="20"/>
          <w:szCs w:val="20"/>
        </w:rPr>
        <w:t xml:space="preserve"> planovima </w:t>
      </w:r>
      <w:r w:rsidR="00DE2EAB">
        <w:rPr>
          <w:rFonts w:asciiTheme="majorHAnsi" w:hAnsiTheme="majorHAnsi"/>
          <w:i w:val="0"/>
          <w:sz w:val="20"/>
          <w:szCs w:val="20"/>
        </w:rPr>
        <w:t>Naručitelja</w:t>
      </w:r>
      <w:r>
        <w:rPr>
          <w:rFonts w:asciiTheme="majorHAnsi" w:hAnsiTheme="majorHAnsi"/>
          <w:i w:val="0"/>
          <w:sz w:val="20"/>
          <w:szCs w:val="20"/>
        </w:rPr>
        <w:t xml:space="preserve"> te uputama </w:t>
      </w:r>
      <w:r w:rsidR="00DE2EAB">
        <w:rPr>
          <w:rFonts w:asciiTheme="majorHAnsi" w:hAnsiTheme="majorHAnsi"/>
          <w:i w:val="0"/>
          <w:sz w:val="20"/>
          <w:szCs w:val="20"/>
        </w:rPr>
        <w:t>Naručitelja i</w:t>
      </w:r>
      <w:r>
        <w:rPr>
          <w:rFonts w:asciiTheme="majorHAnsi" w:hAnsiTheme="majorHAnsi"/>
          <w:i w:val="0"/>
          <w:sz w:val="20"/>
          <w:szCs w:val="20"/>
        </w:rPr>
        <w:t xml:space="preserve"> Međimurske županije.</w:t>
      </w:r>
    </w:p>
    <w:p w:rsidR="00DF0521" w:rsidRDefault="00DF0521" w:rsidP="00DF0521">
      <w:pPr>
        <w:pStyle w:val="Bodytext20"/>
        <w:shd w:val="clear" w:color="auto" w:fill="auto"/>
        <w:spacing w:after="0" w:line="240" w:lineRule="auto"/>
        <w:ind w:firstLine="0"/>
        <w:rPr>
          <w:rFonts w:asciiTheme="majorHAnsi" w:hAnsiTheme="majorHAnsi"/>
          <w:i w:val="0"/>
          <w:sz w:val="20"/>
          <w:szCs w:val="20"/>
        </w:rPr>
      </w:pPr>
    </w:p>
    <w:p w:rsidR="005860FD" w:rsidRPr="0019173D" w:rsidRDefault="005860FD" w:rsidP="0019173D">
      <w:pPr>
        <w:pStyle w:val="Heading11"/>
        <w:keepNext/>
        <w:keepLines/>
        <w:shd w:val="clear" w:color="auto" w:fill="auto"/>
        <w:tabs>
          <w:tab w:val="left" w:pos="417"/>
        </w:tabs>
        <w:spacing w:before="0" w:after="0" w:line="240" w:lineRule="auto"/>
        <w:ind w:firstLine="0"/>
        <w:rPr>
          <w:rFonts w:asciiTheme="majorHAnsi" w:hAnsiTheme="majorHAnsi"/>
          <w:i w:val="0"/>
          <w:sz w:val="20"/>
          <w:szCs w:val="20"/>
        </w:rPr>
      </w:pPr>
    </w:p>
    <w:p w:rsidR="00C73806" w:rsidRPr="00983892" w:rsidRDefault="009715EE" w:rsidP="00983892">
      <w:pPr>
        <w:pStyle w:val="Heading3"/>
        <w:numPr>
          <w:ilvl w:val="0"/>
          <w:numId w:val="26"/>
        </w:numPr>
        <w:spacing w:before="0" w:after="0"/>
        <w:rPr>
          <w:i w:val="0"/>
        </w:rPr>
      </w:pPr>
      <w:bookmarkStart w:id="11" w:name="bookmark5"/>
      <w:bookmarkStart w:id="12" w:name="_Toc476578984"/>
      <w:bookmarkStart w:id="13" w:name="_Toc482002012"/>
      <w:r w:rsidRPr="0019173D">
        <w:rPr>
          <w:i w:val="0"/>
        </w:rPr>
        <w:t>OSNOVE ZA ISKLJUČENJE GOSPODARSKOG SUBJEKTA IZ POSTUPKA JAVNE NABAVE</w:t>
      </w:r>
      <w:bookmarkEnd w:id="11"/>
      <w:bookmarkEnd w:id="12"/>
      <w:bookmarkEnd w:id="13"/>
    </w:p>
    <w:p w:rsidR="006F565F" w:rsidRDefault="006F565F" w:rsidP="006F565F">
      <w:pPr>
        <w:pStyle w:val="Bodytext20"/>
        <w:shd w:val="clear" w:color="auto" w:fill="auto"/>
        <w:tabs>
          <w:tab w:val="left" w:pos="1314"/>
        </w:tabs>
        <w:spacing w:after="0" w:line="240" w:lineRule="auto"/>
        <w:ind w:left="504" w:firstLine="0"/>
        <w:jc w:val="left"/>
        <w:rPr>
          <w:rFonts w:asciiTheme="majorHAnsi" w:hAnsiTheme="majorHAnsi"/>
          <w:b/>
          <w:i w:val="0"/>
          <w:sz w:val="20"/>
          <w:szCs w:val="20"/>
        </w:rPr>
      </w:pPr>
    </w:p>
    <w:p w:rsidR="003D6064" w:rsidRPr="005860FD" w:rsidRDefault="005860FD" w:rsidP="005860FD">
      <w:pPr>
        <w:pStyle w:val="Bodytext20"/>
        <w:numPr>
          <w:ilvl w:val="1"/>
          <w:numId w:val="26"/>
        </w:numPr>
        <w:shd w:val="clear" w:color="auto" w:fill="auto"/>
        <w:tabs>
          <w:tab w:val="left" w:pos="1314"/>
        </w:tabs>
        <w:spacing w:after="0" w:line="240" w:lineRule="auto"/>
        <w:jc w:val="left"/>
        <w:rPr>
          <w:rFonts w:asciiTheme="majorHAnsi" w:hAnsiTheme="majorHAnsi"/>
          <w:b/>
          <w:i w:val="0"/>
          <w:sz w:val="20"/>
          <w:szCs w:val="20"/>
        </w:rPr>
      </w:pPr>
      <w:r w:rsidRPr="005860FD">
        <w:rPr>
          <w:rFonts w:asciiTheme="majorHAnsi" w:hAnsiTheme="majorHAnsi"/>
          <w:b/>
          <w:i w:val="0"/>
          <w:sz w:val="20"/>
          <w:szCs w:val="20"/>
        </w:rPr>
        <w:t xml:space="preserve">Naručitelj će </w:t>
      </w:r>
      <w:r w:rsidR="003D6064" w:rsidRPr="005860FD">
        <w:rPr>
          <w:rFonts w:asciiTheme="majorHAnsi" w:hAnsiTheme="majorHAnsi"/>
          <w:b/>
          <w:i w:val="0"/>
          <w:sz w:val="20"/>
          <w:szCs w:val="20"/>
        </w:rPr>
        <w:t>isključiti gospodarskog subjekta iz postupka javne nabave ako utvrdi da:</w:t>
      </w:r>
    </w:p>
    <w:p w:rsidR="00C73806" w:rsidRPr="0019173D" w:rsidRDefault="00C73806" w:rsidP="0019173D">
      <w:pPr>
        <w:pStyle w:val="Bodytext20"/>
        <w:shd w:val="clear" w:color="auto" w:fill="auto"/>
        <w:tabs>
          <w:tab w:val="left" w:pos="1314"/>
        </w:tabs>
        <w:spacing w:after="0" w:line="240" w:lineRule="auto"/>
        <w:ind w:firstLine="0"/>
        <w:jc w:val="left"/>
        <w:rPr>
          <w:rFonts w:asciiTheme="majorHAnsi" w:hAnsiTheme="majorHAnsi"/>
          <w:i w:val="0"/>
          <w:sz w:val="20"/>
          <w:szCs w:val="20"/>
        </w:rPr>
      </w:pPr>
    </w:p>
    <w:p w:rsidR="00CB1D47" w:rsidRDefault="007A5A22" w:rsidP="007A5A22">
      <w:pPr>
        <w:pStyle w:val="Default"/>
        <w:spacing w:after="0" w:line="240" w:lineRule="auto"/>
        <w:ind w:right="340"/>
        <w:jc w:val="both"/>
        <w:rPr>
          <w:rFonts w:asciiTheme="majorHAnsi" w:hAnsiTheme="majorHAnsi"/>
          <w:b/>
          <w:color w:val="auto"/>
          <w:sz w:val="20"/>
          <w:szCs w:val="20"/>
        </w:rPr>
      </w:pPr>
      <w:r w:rsidRPr="005E57EC">
        <w:rPr>
          <w:rFonts w:asciiTheme="majorHAnsi" w:hAnsiTheme="majorHAnsi"/>
          <w:b/>
          <w:i/>
          <w:iCs/>
          <w:color w:val="auto"/>
          <w:sz w:val="20"/>
          <w:szCs w:val="20"/>
        </w:rPr>
        <w:t>A.</w:t>
      </w:r>
      <w:r>
        <w:rPr>
          <w:rFonts w:asciiTheme="majorHAnsi" w:hAnsiTheme="majorHAnsi"/>
          <w:b/>
          <w:color w:val="auto"/>
          <w:sz w:val="20"/>
          <w:szCs w:val="20"/>
        </w:rPr>
        <w:t xml:space="preserve"> </w:t>
      </w:r>
      <w:r w:rsidR="00CB1D47" w:rsidRPr="005860FD">
        <w:rPr>
          <w:rFonts w:asciiTheme="majorHAnsi" w:hAnsiTheme="majorHAnsi"/>
          <w:b/>
          <w:color w:val="auto"/>
          <w:sz w:val="20"/>
          <w:szCs w:val="20"/>
        </w:rPr>
        <w:t xml:space="preserve">je gospodarski subjekt koji ima poslovni nastan u Republici Hrvatskoj </w:t>
      </w:r>
      <w:proofErr w:type="gramStart"/>
      <w:r w:rsidR="00CB1D47" w:rsidRPr="005860FD">
        <w:rPr>
          <w:rFonts w:asciiTheme="majorHAnsi" w:hAnsiTheme="majorHAnsi"/>
          <w:b/>
          <w:color w:val="auto"/>
          <w:sz w:val="20"/>
          <w:szCs w:val="20"/>
        </w:rPr>
        <w:t>ili</w:t>
      </w:r>
      <w:proofErr w:type="gramEnd"/>
      <w:r w:rsidR="00CB1D47" w:rsidRPr="005860FD">
        <w:rPr>
          <w:rFonts w:asciiTheme="majorHAnsi" w:hAnsiTheme="majorHAnsi"/>
          <w:b/>
          <w:color w:val="auto"/>
          <w:sz w:val="20"/>
          <w:szCs w:val="20"/>
        </w:rPr>
        <w:t xml:space="preserve"> osoba koja je član upravnog, upravljačkog ili nadzornog tijela ili ima ovlasti zastupanja, donošenja odluka ili nadzora tog gospodarskog subjekta i koja je državljanin Republike Hrvatske, pravomoćnom presudom osuđena za: </w:t>
      </w:r>
    </w:p>
    <w:p w:rsidR="007A5A22" w:rsidRPr="005860FD" w:rsidRDefault="007A5A22" w:rsidP="005E57EC">
      <w:pPr>
        <w:pStyle w:val="Default"/>
        <w:spacing w:after="0" w:line="240" w:lineRule="auto"/>
        <w:ind w:right="340"/>
        <w:jc w:val="both"/>
        <w:rPr>
          <w:rFonts w:asciiTheme="majorHAnsi" w:hAnsiTheme="majorHAnsi"/>
          <w:b/>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sudjelovanje u zločinačkoj organizaciji</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35"/>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328. (</w:t>
      </w:r>
      <w:proofErr w:type="gramStart"/>
      <w:r w:rsidRPr="0019173D">
        <w:rPr>
          <w:rFonts w:asciiTheme="majorHAnsi" w:hAnsiTheme="majorHAnsi"/>
          <w:color w:val="auto"/>
          <w:sz w:val="20"/>
          <w:szCs w:val="20"/>
        </w:rPr>
        <w:t>zločinačko</w:t>
      </w:r>
      <w:proofErr w:type="gramEnd"/>
      <w:r w:rsidRPr="0019173D">
        <w:rPr>
          <w:rFonts w:asciiTheme="majorHAnsi" w:hAnsiTheme="majorHAnsi"/>
          <w:color w:val="auto"/>
          <w:sz w:val="20"/>
          <w:szCs w:val="20"/>
        </w:rPr>
        <w:t xml:space="preserve"> udruženje) i članka 329. (počinjenje kaznenog djela u sastavu zločinačkog udruženja) Kaznenog zakona</w:t>
      </w:r>
      <w:r w:rsidR="005E57EC">
        <w:rPr>
          <w:rFonts w:asciiTheme="majorHAnsi" w:hAnsiTheme="majorHAnsi"/>
          <w:color w:val="auto"/>
          <w:sz w:val="20"/>
          <w:szCs w:val="20"/>
        </w:rPr>
        <w:t>;</w:t>
      </w:r>
      <w:r w:rsidRPr="0019173D">
        <w:rPr>
          <w:rFonts w:asciiTheme="majorHAnsi" w:hAnsiTheme="majorHAnsi"/>
          <w:color w:val="auto"/>
          <w:sz w:val="20"/>
          <w:szCs w:val="20"/>
        </w:rPr>
        <w:t xml:space="preserve"> </w:t>
      </w:r>
    </w:p>
    <w:p w:rsidR="00CB1D47" w:rsidRDefault="00CB1D47" w:rsidP="005E57EC">
      <w:pPr>
        <w:pStyle w:val="Default"/>
        <w:numPr>
          <w:ilvl w:val="0"/>
          <w:numId w:val="35"/>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333. (</w:t>
      </w:r>
      <w:proofErr w:type="gramStart"/>
      <w:r w:rsidRPr="0019173D">
        <w:rPr>
          <w:rFonts w:asciiTheme="majorHAnsi" w:hAnsiTheme="majorHAnsi"/>
          <w:color w:val="auto"/>
          <w:sz w:val="20"/>
          <w:szCs w:val="20"/>
        </w:rPr>
        <w:t>udruživanje</w:t>
      </w:r>
      <w:proofErr w:type="gramEnd"/>
      <w:r w:rsidRPr="0019173D">
        <w:rPr>
          <w:rFonts w:asciiTheme="majorHAnsi" w:hAnsiTheme="majorHAnsi"/>
          <w:color w:val="auto"/>
          <w:sz w:val="20"/>
          <w:szCs w:val="20"/>
        </w:rPr>
        <w:t xml:space="preserve"> za počinjenje kaznenih djela),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korupciju</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38"/>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252. (</w:t>
      </w:r>
      <w:proofErr w:type="gramStart"/>
      <w:r w:rsidRPr="0019173D">
        <w:rPr>
          <w:rFonts w:asciiTheme="majorHAnsi" w:hAnsiTheme="majorHAnsi"/>
          <w:color w:val="auto"/>
          <w:sz w:val="20"/>
          <w:szCs w:val="20"/>
        </w:rPr>
        <w:t>primanje</w:t>
      </w:r>
      <w:proofErr w:type="gramEnd"/>
      <w:r w:rsidRPr="0019173D">
        <w:rPr>
          <w:rFonts w:asciiTheme="majorHAnsi" w:hAnsiTheme="majorHAnsi"/>
          <w:color w:val="auto"/>
          <w:sz w:val="20"/>
          <w:szCs w:val="20"/>
        </w:rPr>
        <w:t xml:space="preserve"> mita u gospodarskom poslovanju), članka 253. (</w:t>
      </w:r>
      <w:proofErr w:type="gramStart"/>
      <w:r w:rsidRPr="0019173D">
        <w:rPr>
          <w:rFonts w:asciiTheme="majorHAnsi" w:hAnsiTheme="majorHAnsi"/>
          <w:color w:val="auto"/>
          <w:sz w:val="20"/>
          <w:szCs w:val="20"/>
        </w:rPr>
        <w:t>davanje</w:t>
      </w:r>
      <w:proofErr w:type="gramEnd"/>
      <w:r w:rsidRPr="0019173D">
        <w:rPr>
          <w:rFonts w:asciiTheme="majorHAnsi" w:hAnsiTheme="majorHAnsi"/>
          <w:color w:val="auto"/>
          <w:sz w:val="20"/>
          <w:szCs w:val="20"/>
        </w:rPr>
        <w:t xml:space="preserve"> mita u gospodarskom poslovanju), članka 254.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u postupku javne nabave), članka 291.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položaja i ovlasti), članka 292. (</w:t>
      </w:r>
      <w:proofErr w:type="gramStart"/>
      <w:r w:rsidRPr="0019173D">
        <w:rPr>
          <w:rFonts w:asciiTheme="majorHAnsi" w:hAnsiTheme="majorHAnsi"/>
          <w:color w:val="auto"/>
          <w:sz w:val="20"/>
          <w:szCs w:val="20"/>
        </w:rPr>
        <w:t>nezakonito</w:t>
      </w:r>
      <w:proofErr w:type="gramEnd"/>
      <w:r w:rsidRPr="0019173D">
        <w:rPr>
          <w:rFonts w:asciiTheme="majorHAnsi" w:hAnsiTheme="majorHAnsi"/>
          <w:color w:val="auto"/>
          <w:sz w:val="20"/>
          <w:szCs w:val="20"/>
        </w:rPr>
        <w:t xml:space="preserve"> pogodovanje), članka 293. (</w:t>
      </w:r>
      <w:proofErr w:type="gramStart"/>
      <w:r w:rsidRPr="0019173D">
        <w:rPr>
          <w:rFonts w:asciiTheme="majorHAnsi" w:hAnsiTheme="majorHAnsi"/>
          <w:color w:val="auto"/>
          <w:sz w:val="20"/>
          <w:szCs w:val="20"/>
        </w:rPr>
        <w:t>primanje</w:t>
      </w:r>
      <w:proofErr w:type="gramEnd"/>
      <w:r w:rsidRPr="0019173D">
        <w:rPr>
          <w:rFonts w:asciiTheme="majorHAnsi" w:hAnsiTheme="majorHAnsi"/>
          <w:color w:val="auto"/>
          <w:sz w:val="20"/>
          <w:szCs w:val="20"/>
        </w:rPr>
        <w:t xml:space="preserve"> mita), članka 294. (</w:t>
      </w:r>
      <w:proofErr w:type="gramStart"/>
      <w:r w:rsidRPr="0019173D">
        <w:rPr>
          <w:rFonts w:asciiTheme="majorHAnsi" w:hAnsiTheme="majorHAnsi"/>
          <w:color w:val="auto"/>
          <w:sz w:val="20"/>
          <w:szCs w:val="20"/>
        </w:rPr>
        <w:t>davanje</w:t>
      </w:r>
      <w:proofErr w:type="gramEnd"/>
      <w:r w:rsidRPr="0019173D">
        <w:rPr>
          <w:rFonts w:asciiTheme="majorHAnsi" w:hAnsiTheme="majorHAnsi"/>
          <w:color w:val="auto"/>
          <w:sz w:val="20"/>
          <w:szCs w:val="20"/>
        </w:rPr>
        <w:t xml:space="preserve"> mita), članka 295. (</w:t>
      </w:r>
      <w:proofErr w:type="gramStart"/>
      <w:r w:rsidRPr="0019173D">
        <w:rPr>
          <w:rFonts w:asciiTheme="majorHAnsi" w:hAnsiTheme="majorHAnsi"/>
          <w:color w:val="auto"/>
          <w:sz w:val="20"/>
          <w:szCs w:val="20"/>
        </w:rPr>
        <w:t>trgovanje</w:t>
      </w:r>
      <w:proofErr w:type="gramEnd"/>
      <w:r w:rsidRPr="0019173D">
        <w:rPr>
          <w:rFonts w:asciiTheme="majorHAnsi" w:hAnsiTheme="majorHAnsi"/>
          <w:color w:val="auto"/>
          <w:sz w:val="20"/>
          <w:szCs w:val="20"/>
        </w:rPr>
        <w:t xml:space="preserve"> utjecajem) i članka 296. (davanje mita za trgovanje utjecajem) Kaznenog zakona</w:t>
      </w:r>
      <w:r w:rsidR="005E57EC">
        <w:rPr>
          <w:rFonts w:asciiTheme="majorHAnsi" w:hAnsiTheme="majorHAnsi"/>
          <w:color w:val="auto"/>
          <w:sz w:val="20"/>
          <w:szCs w:val="20"/>
        </w:rPr>
        <w:t>;</w:t>
      </w:r>
    </w:p>
    <w:p w:rsidR="00CB1D47" w:rsidRDefault="00CB1D47" w:rsidP="005E57EC">
      <w:pPr>
        <w:pStyle w:val="Default"/>
        <w:numPr>
          <w:ilvl w:val="0"/>
          <w:numId w:val="38"/>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lastRenderedPageBreak/>
        <w:t>članka</w:t>
      </w:r>
      <w:proofErr w:type="gramEnd"/>
      <w:r w:rsidRPr="0019173D">
        <w:rPr>
          <w:rFonts w:asciiTheme="majorHAnsi" w:hAnsiTheme="majorHAnsi"/>
          <w:color w:val="auto"/>
          <w:sz w:val="20"/>
          <w:szCs w:val="20"/>
        </w:rPr>
        <w:t xml:space="preserve"> 294.a (primanje mita u gospodarskom poslovanju, članka 294.b (davanje mita u gospodarskom poslovanju, članka 337.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položaja i ovlasti), članka 338. (</w:t>
      </w:r>
      <w:proofErr w:type="gramStart"/>
      <w:r w:rsidRPr="0019173D">
        <w:rPr>
          <w:rFonts w:asciiTheme="majorHAnsi" w:hAnsiTheme="majorHAnsi"/>
          <w:color w:val="auto"/>
          <w:sz w:val="20"/>
          <w:szCs w:val="20"/>
        </w:rPr>
        <w:t>zlouporaba</w:t>
      </w:r>
      <w:proofErr w:type="gramEnd"/>
      <w:r w:rsidRPr="0019173D">
        <w:rPr>
          <w:rFonts w:asciiTheme="majorHAnsi" w:hAnsiTheme="majorHAnsi"/>
          <w:color w:val="auto"/>
          <w:sz w:val="20"/>
          <w:szCs w:val="20"/>
        </w:rPr>
        <w:t xml:space="preserve"> obavljanja dužnosti državne vlasti), članka 343. (</w:t>
      </w:r>
      <w:proofErr w:type="gramStart"/>
      <w:r w:rsidRPr="0019173D">
        <w:rPr>
          <w:rFonts w:asciiTheme="majorHAnsi" w:hAnsiTheme="majorHAnsi"/>
          <w:color w:val="auto"/>
          <w:sz w:val="20"/>
          <w:szCs w:val="20"/>
        </w:rPr>
        <w:t>protuzakonito</w:t>
      </w:r>
      <w:proofErr w:type="gramEnd"/>
      <w:r w:rsidRPr="0019173D">
        <w:rPr>
          <w:rFonts w:asciiTheme="majorHAnsi" w:hAnsiTheme="majorHAnsi"/>
          <w:color w:val="auto"/>
          <w:sz w:val="20"/>
          <w:szCs w:val="20"/>
        </w:rPr>
        <w:t xml:space="preserve"> posredovanje), članka 347. (</w:t>
      </w:r>
      <w:proofErr w:type="gramStart"/>
      <w:r w:rsidRPr="0019173D">
        <w:rPr>
          <w:rFonts w:asciiTheme="majorHAnsi" w:hAnsiTheme="majorHAnsi"/>
          <w:color w:val="auto"/>
          <w:sz w:val="20"/>
          <w:szCs w:val="20"/>
        </w:rPr>
        <w:t>primanje</w:t>
      </w:r>
      <w:proofErr w:type="gramEnd"/>
      <w:r w:rsidRPr="0019173D">
        <w:rPr>
          <w:rFonts w:asciiTheme="majorHAnsi" w:hAnsiTheme="majorHAnsi"/>
          <w:color w:val="auto"/>
          <w:sz w:val="20"/>
          <w:szCs w:val="20"/>
        </w:rPr>
        <w:t xml:space="preserve"> mita) i članka 348. (</w:t>
      </w:r>
      <w:proofErr w:type="gramStart"/>
      <w:r w:rsidRPr="0019173D">
        <w:rPr>
          <w:rFonts w:asciiTheme="majorHAnsi" w:hAnsiTheme="majorHAnsi"/>
          <w:color w:val="auto"/>
          <w:sz w:val="20"/>
          <w:szCs w:val="20"/>
        </w:rPr>
        <w:t>davanje</w:t>
      </w:r>
      <w:proofErr w:type="gramEnd"/>
      <w:r w:rsidRPr="0019173D">
        <w:rPr>
          <w:rFonts w:asciiTheme="majorHAnsi" w:hAnsiTheme="majorHAnsi"/>
          <w:color w:val="auto"/>
          <w:sz w:val="20"/>
          <w:szCs w:val="20"/>
        </w:rPr>
        <w:t xml:space="preserve"> mita)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left="768"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prijevaru</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39"/>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236.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članka 247.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xml:space="preserve"> u gospodarskom poslovanju), članka 256. (</w:t>
      </w:r>
      <w:proofErr w:type="gramStart"/>
      <w:r w:rsidRPr="0019173D">
        <w:rPr>
          <w:rFonts w:asciiTheme="majorHAnsi" w:hAnsiTheme="majorHAnsi"/>
          <w:color w:val="auto"/>
          <w:sz w:val="20"/>
          <w:szCs w:val="20"/>
        </w:rPr>
        <w:t>utaja</w:t>
      </w:r>
      <w:proofErr w:type="gramEnd"/>
      <w:r w:rsidRPr="0019173D">
        <w:rPr>
          <w:rFonts w:asciiTheme="majorHAnsi" w:hAnsiTheme="majorHAnsi"/>
          <w:color w:val="auto"/>
          <w:sz w:val="20"/>
          <w:szCs w:val="20"/>
        </w:rPr>
        <w:t xml:space="preserve"> poreza ili carine) i članka 258. (subvencijska prijevara) Kaznenog zakona</w:t>
      </w:r>
      <w:r w:rsidR="005E57EC">
        <w:rPr>
          <w:rFonts w:asciiTheme="majorHAnsi" w:hAnsiTheme="majorHAnsi"/>
          <w:color w:val="auto"/>
          <w:sz w:val="20"/>
          <w:szCs w:val="20"/>
        </w:rPr>
        <w:t>;</w:t>
      </w:r>
    </w:p>
    <w:p w:rsidR="00CB1D47" w:rsidRDefault="00CB1D47" w:rsidP="005E57EC">
      <w:pPr>
        <w:pStyle w:val="Default"/>
        <w:numPr>
          <w:ilvl w:val="0"/>
          <w:numId w:val="39"/>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224.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i članka 293. (</w:t>
      </w:r>
      <w:proofErr w:type="gramStart"/>
      <w:r w:rsidRPr="0019173D">
        <w:rPr>
          <w:rFonts w:asciiTheme="majorHAnsi" w:hAnsiTheme="majorHAnsi"/>
          <w:color w:val="auto"/>
          <w:sz w:val="20"/>
          <w:szCs w:val="20"/>
        </w:rPr>
        <w:t>prijevara</w:t>
      </w:r>
      <w:proofErr w:type="gramEnd"/>
      <w:r w:rsidRPr="0019173D">
        <w:rPr>
          <w:rFonts w:asciiTheme="majorHAnsi" w:hAnsiTheme="majorHAnsi"/>
          <w:color w:val="auto"/>
          <w:sz w:val="20"/>
          <w:szCs w:val="20"/>
        </w:rPr>
        <w:t xml:space="preserve"> u gospodarskom poslovanju) i članka 286. (</w:t>
      </w:r>
      <w:proofErr w:type="gramStart"/>
      <w:r w:rsidRPr="0019173D">
        <w:rPr>
          <w:rFonts w:asciiTheme="majorHAnsi" w:hAnsiTheme="majorHAnsi"/>
          <w:color w:val="auto"/>
          <w:sz w:val="20"/>
          <w:szCs w:val="20"/>
        </w:rPr>
        <w:t>utaja</w:t>
      </w:r>
      <w:proofErr w:type="gramEnd"/>
      <w:r w:rsidRPr="0019173D">
        <w:rPr>
          <w:rFonts w:asciiTheme="majorHAnsi" w:hAnsiTheme="majorHAnsi"/>
          <w:color w:val="auto"/>
          <w:sz w:val="20"/>
          <w:szCs w:val="20"/>
        </w:rPr>
        <w:t xml:space="preserve"> poreza i drugih davanja)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left="786"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terorizam ili kaznena djela povezana s terorističkim aktivnostima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40"/>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97. (</w:t>
      </w:r>
      <w:proofErr w:type="gramStart"/>
      <w:r w:rsidRPr="0019173D">
        <w:rPr>
          <w:rFonts w:asciiTheme="majorHAnsi" w:hAnsiTheme="majorHAnsi"/>
          <w:color w:val="auto"/>
          <w:sz w:val="20"/>
          <w:szCs w:val="20"/>
        </w:rPr>
        <w:t>terorizam</w:t>
      </w:r>
      <w:proofErr w:type="gramEnd"/>
      <w:r w:rsidRPr="0019173D">
        <w:rPr>
          <w:rFonts w:asciiTheme="majorHAnsi" w:hAnsiTheme="majorHAnsi"/>
          <w:color w:val="auto"/>
          <w:sz w:val="20"/>
          <w:szCs w:val="20"/>
        </w:rPr>
        <w:t>), članka 99. (</w:t>
      </w:r>
      <w:proofErr w:type="gramStart"/>
      <w:r w:rsidRPr="0019173D">
        <w:rPr>
          <w:rFonts w:asciiTheme="majorHAnsi" w:hAnsiTheme="majorHAnsi"/>
          <w:color w:val="auto"/>
          <w:sz w:val="20"/>
          <w:szCs w:val="20"/>
        </w:rPr>
        <w:t>javno</w:t>
      </w:r>
      <w:proofErr w:type="gramEnd"/>
      <w:r w:rsidRPr="0019173D">
        <w:rPr>
          <w:rFonts w:asciiTheme="majorHAnsi" w:hAnsiTheme="majorHAnsi"/>
          <w:color w:val="auto"/>
          <w:sz w:val="20"/>
          <w:szCs w:val="20"/>
        </w:rPr>
        <w:t xml:space="preserve"> poticanje na terorizam), članka 100. (</w:t>
      </w:r>
      <w:proofErr w:type="gramStart"/>
      <w:r w:rsidRPr="0019173D">
        <w:rPr>
          <w:rFonts w:asciiTheme="majorHAnsi" w:hAnsiTheme="majorHAnsi"/>
          <w:color w:val="auto"/>
          <w:sz w:val="20"/>
          <w:szCs w:val="20"/>
        </w:rPr>
        <w:t>novačenje</w:t>
      </w:r>
      <w:proofErr w:type="gramEnd"/>
      <w:r w:rsidRPr="0019173D">
        <w:rPr>
          <w:rFonts w:asciiTheme="majorHAnsi" w:hAnsiTheme="majorHAnsi"/>
          <w:color w:val="auto"/>
          <w:sz w:val="20"/>
          <w:szCs w:val="20"/>
        </w:rPr>
        <w:t xml:space="preserve"> za terorizam), članka 101. (</w:t>
      </w:r>
      <w:proofErr w:type="gramStart"/>
      <w:r w:rsidRPr="0019173D">
        <w:rPr>
          <w:rFonts w:asciiTheme="majorHAnsi" w:hAnsiTheme="majorHAnsi"/>
          <w:color w:val="auto"/>
          <w:sz w:val="20"/>
          <w:szCs w:val="20"/>
        </w:rPr>
        <w:t>obuka</w:t>
      </w:r>
      <w:proofErr w:type="gramEnd"/>
      <w:r w:rsidRPr="0019173D">
        <w:rPr>
          <w:rFonts w:asciiTheme="majorHAnsi" w:hAnsiTheme="majorHAnsi"/>
          <w:color w:val="auto"/>
          <w:sz w:val="20"/>
          <w:szCs w:val="20"/>
        </w:rPr>
        <w:t xml:space="preserve"> za terorizam) i članka 102. (terorističko udruženje) Kaznenog zakona</w:t>
      </w:r>
      <w:r w:rsidR="005E57EC">
        <w:rPr>
          <w:rFonts w:asciiTheme="majorHAnsi" w:hAnsiTheme="majorHAnsi"/>
          <w:color w:val="auto"/>
          <w:sz w:val="20"/>
          <w:szCs w:val="20"/>
        </w:rPr>
        <w:t>;</w:t>
      </w:r>
    </w:p>
    <w:p w:rsidR="00CB1D47" w:rsidRDefault="00CB1D47" w:rsidP="005E57EC">
      <w:pPr>
        <w:pStyle w:val="Default"/>
        <w:numPr>
          <w:ilvl w:val="0"/>
          <w:numId w:val="40"/>
        </w:numPr>
        <w:spacing w:after="0" w:line="240" w:lineRule="auto"/>
        <w:ind w:right="340"/>
        <w:jc w:val="both"/>
        <w:rPr>
          <w:rFonts w:asciiTheme="majorHAnsi" w:hAnsiTheme="majorHAnsi"/>
          <w:color w:val="auto"/>
          <w:sz w:val="20"/>
          <w:szCs w:val="20"/>
        </w:rPr>
      </w:pPr>
      <w:proofErr w:type="gramStart"/>
      <w:r w:rsidRPr="005E57EC">
        <w:rPr>
          <w:rFonts w:asciiTheme="majorHAnsi" w:hAnsiTheme="majorHAnsi"/>
          <w:color w:val="auto"/>
          <w:sz w:val="20"/>
          <w:szCs w:val="20"/>
        </w:rPr>
        <w:t>članka</w:t>
      </w:r>
      <w:proofErr w:type="gramEnd"/>
      <w:r w:rsidRPr="005E57EC">
        <w:rPr>
          <w:rFonts w:asciiTheme="majorHAnsi" w:hAnsiTheme="majorHAnsi"/>
          <w:color w:val="auto"/>
          <w:sz w:val="20"/>
          <w:szCs w:val="20"/>
        </w:rPr>
        <w:t xml:space="preserve"> 169. (</w:t>
      </w:r>
      <w:proofErr w:type="gramStart"/>
      <w:r w:rsidRPr="005E57EC">
        <w:rPr>
          <w:rFonts w:asciiTheme="majorHAnsi" w:hAnsiTheme="majorHAnsi"/>
          <w:color w:val="auto"/>
          <w:sz w:val="20"/>
          <w:szCs w:val="20"/>
        </w:rPr>
        <w:t>terorizam</w:t>
      </w:r>
      <w:proofErr w:type="gramEnd"/>
      <w:r w:rsidRPr="005E57EC">
        <w:rPr>
          <w:rFonts w:asciiTheme="majorHAnsi" w:hAnsiTheme="majorHAnsi"/>
          <w:color w:val="auto"/>
          <w:sz w:val="20"/>
          <w:szCs w:val="20"/>
        </w:rPr>
        <w:t xml:space="preserve">), članka 169.a (javno poticanje na terorizam) i članka 169.b (novačenje za terorizam) iz Kaznenog zakona (»Narodne novine«, br. 110/97., 27/98., 50/00., 129/00., 51/01., 111/03., 190/03., 105/04., 84/05., 71/06., 110/07., 152/08., 57/11., 77/11. </w:t>
      </w:r>
      <w:proofErr w:type="gramStart"/>
      <w:r w:rsidRPr="005E57EC">
        <w:rPr>
          <w:rFonts w:asciiTheme="majorHAnsi" w:hAnsiTheme="majorHAnsi"/>
          <w:color w:val="auto"/>
          <w:sz w:val="20"/>
          <w:szCs w:val="20"/>
        </w:rPr>
        <w:t>i</w:t>
      </w:r>
      <w:proofErr w:type="gramEnd"/>
      <w:r w:rsidRPr="005E57EC">
        <w:rPr>
          <w:rFonts w:asciiTheme="majorHAnsi" w:hAnsiTheme="majorHAnsi"/>
          <w:color w:val="auto"/>
          <w:sz w:val="20"/>
          <w:szCs w:val="20"/>
        </w:rPr>
        <w:t xml:space="preserve"> 143/12.)</w:t>
      </w:r>
    </w:p>
    <w:p w:rsidR="005E57EC" w:rsidRPr="005E57EC" w:rsidRDefault="005E57EC" w:rsidP="005E57EC">
      <w:pPr>
        <w:pStyle w:val="Default"/>
        <w:spacing w:after="0" w:line="240" w:lineRule="auto"/>
        <w:ind w:left="720"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pranje novca ili financiranje terorizma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CB1D47" w:rsidRDefault="00CB1D47" w:rsidP="005E57EC">
      <w:pPr>
        <w:pStyle w:val="Default"/>
        <w:numPr>
          <w:ilvl w:val="0"/>
          <w:numId w:val="41"/>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98. (</w:t>
      </w:r>
      <w:proofErr w:type="gramStart"/>
      <w:r w:rsidRPr="0019173D">
        <w:rPr>
          <w:rFonts w:asciiTheme="majorHAnsi" w:hAnsiTheme="majorHAnsi"/>
          <w:color w:val="auto"/>
          <w:sz w:val="20"/>
          <w:szCs w:val="20"/>
        </w:rPr>
        <w:t>financiranje</w:t>
      </w:r>
      <w:proofErr w:type="gramEnd"/>
      <w:r w:rsidRPr="0019173D">
        <w:rPr>
          <w:rFonts w:asciiTheme="majorHAnsi" w:hAnsiTheme="majorHAnsi"/>
          <w:color w:val="auto"/>
          <w:sz w:val="20"/>
          <w:szCs w:val="20"/>
        </w:rPr>
        <w:t xml:space="preserve"> terorizma) i članka 265. (pranje novca) Kaznenog zakona i pranje novca (članak 279.)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Pr="0019173D" w:rsidRDefault="005E57EC" w:rsidP="005E57EC">
      <w:pPr>
        <w:pStyle w:val="Default"/>
        <w:spacing w:after="0" w:line="240" w:lineRule="auto"/>
        <w:ind w:left="720" w:right="340"/>
        <w:jc w:val="both"/>
        <w:rPr>
          <w:rFonts w:asciiTheme="majorHAnsi" w:hAnsiTheme="majorHAnsi"/>
          <w:color w:val="auto"/>
          <w:sz w:val="20"/>
          <w:szCs w:val="20"/>
        </w:rPr>
      </w:pPr>
    </w:p>
    <w:p w:rsidR="005E57EC" w:rsidRDefault="00CB1D47" w:rsidP="005E57EC">
      <w:pPr>
        <w:pStyle w:val="Default"/>
        <w:numPr>
          <w:ilvl w:val="0"/>
          <w:numId w:val="37"/>
        </w:numPr>
        <w:spacing w:after="0" w:line="240" w:lineRule="auto"/>
        <w:ind w:right="340"/>
        <w:jc w:val="both"/>
        <w:rPr>
          <w:rFonts w:asciiTheme="majorHAnsi" w:hAnsiTheme="majorHAnsi"/>
          <w:color w:val="auto"/>
          <w:sz w:val="20"/>
          <w:szCs w:val="20"/>
        </w:rPr>
      </w:pPr>
      <w:r w:rsidRPr="005860FD">
        <w:rPr>
          <w:rFonts w:asciiTheme="majorHAnsi" w:hAnsiTheme="majorHAnsi"/>
          <w:b/>
          <w:color w:val="auto"/>
          <w:sz w:val="20"/>
          <w:szCs w:val="20"/>
        </w:rPr>
        <w:t>dječji rad ili druge oblike trgovanja ljudima</w:t>
      </w:r>
      <w:r w:rsidRPr="0019173D">
        <w:rPr>
          <w:rFonts w:asciiTheme="majorHAnsi" w:hAnsiTheme="majorHAnsi"/>
          <w:color w:val="auto"/>
          <w:sz w:val="20"/>
          <w:szCs w:val="20"/>
        </w:rPr>
        <w:t>, na temelju</w:t>
      </w:r>
      <w:r w:rsidR="005E57EC">
        <w:rPr>
          <w:rFonts w:asciiTheme="majorHAnsi" w:hAnsiTheme="majorHAnsi"/>
          <w:color w:val="auto"/>
          <w:sz w:val="20"/>
          <w:szCs w:val="20"/>
        </w:rPr>
        <w:t>:</w:t>
      </w:r>
    </w:p>
    <w:p w:rsidR="005E57EC" w:rsidRDefault="00CB1D47" w:rsidP="005E57EC">
      <w:pPr>
        <w:pStyle w:val="Default"/>
        <w:numPr>
          <w:ilvl w:val="0"/>
          <w:numId w:val="41"/>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106. (trgovanje ljudima) Kaznenog zakona</w:t>
      </w:r>
      <w:r w:rsidR="005E57EC">
        <w:rPr>
          <w:rFonts w:asciiTheme="majorHAnsi" w:hAnsiTheme="majorHAnsi"/>
          <w:color w:val="auto"/>
          <w:sz w:val="20"/>
          <w:szCs w:val="20"/>
        </w:rPr>
        <w:t>;</w:t>
      </w:r>
    </w:p>
    <w:p w:rsidR="005E57EC" w:rsidRDefault="00CB1D47" w:rsidP="005E57EC">
      <w:pPr>
        <w:pStyle w:val="Default"/>
        <w:numPr>
          <w:ilvl w:val="0"/>
          <w:numId w:val="41"/>
        </w:numPr>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članka</w:t>
      </w:r>
      <w:proofErr w:type="gramEnd"/>
      <w:r w:rsidRPr="0019173D">
        <w:rPr>
          <w:rFonts w:asciiTheme="majorHAnsi" w:hAnsiTheme="majorHAnsi"/>
          <w:color w:val="auto"/>
          <w:sz w:val="20"/>
          <w:szCs w:val="20"/>
        </w:rPr>
        <w:t xml:space="preserve"> 175. (</w:t>
      </w:r>
      <w:proofErr w:type="gramStart"/>
      <w:r w:rsidRPr="0019173D">
        <w:rPr>
          <w:rFonts w:asciiTheme="majorHAnsi" w:hAnsiTheme="majorHAnsi"/>
          <w:color w:val="auto"/>
          <w:sz w:val="20"/>
          <w:szCs w:val="20"/>
        </w:rPr>
        <w:t>trgovanje</w:t>
      </w:r>
      <w:proofErr w:type="gramEnd"/>
      <w:r w:rsidRPr="0019173D">
        <w:rPr>
          <w:rFonts w:asciiTheme="majorHAnsi" w:hAnsiTheme="majorHAnsi"/>
          <w:color w:val="auto"/>
          <w:sz w:val="20"/>
          <w:szCs w:val="20"/>
        </w:rPr>
        <w:t xml:space="preserve"> ljudima i ropstvo) iz Kaznenog zakona (»Narodne novine«, br. 110/97., 27/98., 50/00., 129/00., 51/01., 111/03., 190/03., 105/04., 84/05., 71/06., 110/07., 152/08., 57/11., 77/11. </w:t>
      </w:r>
      <w:proofErr w:type="gramStart"/>
      <w:r w:rsidRPr="0019173D">
        <w:rPr>
          <w:rFonts w:asciiTheme="majorHAnsi" w:hAnsiTheme="majorHAnsi"/>
          <w:color w:val="auto"/>
          <w:sz w:val="20"/>
          <w:szCs w:val="20"/>
        </w:rPr>
        <w:t>i</w:t>
      </w:r>
      <w:proofErr w:type="gramEnd"/>
      <w:r w:rsidRPr="0019173D">
        <w:rPr>
          <w:rFonts w:asciiTheme="majorHAnsi" w:hAnsiTheme="majorHAnsi"/>
          <w:color w:val="auto"/>
          <w:sz w:val="20"/>
          <w:szCs w:val="20"/>
        </w:rPr>
        <w:t xml:space="preserve"> 143/12.), </w:t>
      </w:r>
    </w:p>
    <w:p w:rsidR="005E57EC" w:rsidRDefault="005E57EC" w:rsidP="005E57EC">
      <w:pPr>
        <w:pStyle w:val="Default"/>
        <w:spacing w:after="0" w:line="240" w:lineRule="auto"/>
        <w:ind w:left="720" w:right="340"/>
        <w:jc w:val="both"/>
        <w:rPr>
          <w:rFonts w:asciiTheme="majorHAnsi" w:hAnsiTheme="majorHAnsi"/>
          <w:color w:val="auto"/>
          <w:sz w:val="20"/>
          <w:szCs w:val="20"/>
        </w:rPr>
      </w:pPr>
    </w:p>
    <w:p w:rsidR="00CB1D47" w:rsidRDefault="00CB1D47" w:rsidP="005E57EC">
      <w:pPr>
        <w:pStyle w:val="Default"/>
        <w:spacing w:after="0" w:line="240" w:lineRule="auto"/>
        <w:ind w:right="340"/>
        <w:jc w:val="both"/>
        <w:rPr>
          <w:rFonts w:asciiTheme="majorHAnsi" w:hAnsiTheme="majorHAnsi"/>
          <w:color w:val="auto"/>
          <w:sz w:val="20"/>
          <w:szCs w:val="20"/>
        </w:rPr>
      </w:pPr>
      <w:proofErr w:type="gramStart"/>
      <w:r w:rsidRPr="0019173D">
        <w:rPr>
          <w:rFonts w:asciiTheme="majorHAnsi" w:hAnsiTheme="majorHAnsi"/>
          <w:color w:val="auto"/>
          <w:sz w:val="20"/>
          <w:szCs w:val="20"/>
        </w:rPr>
        <w:t>ili</w:t>
      </w:r>
      <w:proofErr w:type="gramEnd"/>
      <w:r w:rsidRPr="0019173D">
        <w:rPr>
          <w:rFonts w:asciiTheme="majorHAnsi" w:hAnsiTheme="majorHAnsi"/>
          <w:color w:val="auto"/>
          <w:sz w:val="20"/>
          <w:szCs w:val="20"/>
        </w:rPr>
        <w:t xml:space="preserve"> </w:t>
      </w:r>
    </w:p>
    <w:p w:rsidR="00AD2301" w:rsidRPr="0019173D" w:rsidRDefault="00AD2301" w:rsidP="00C73806">
      <w:pPr>
        <w:pStyle w:val="Default"/>
        <w:spacing w:after="0" w:line="240" w:lineRule="auto"/>
        <w:ind w:left="426" w:right="340"/>
        <w:jc w:val="both"/>
        <w:rPr>
          <w:rFonts w:asciiTheme="majorHAnsi" w:hAnsiTheme="majorHAnsi"/>
          <w:color w:val="auto"/>
          <w:sz w:val="20"/>
          <w:szCs w:val="20"/>
        </w:rPr>
      </w:pPr>
    </w:p>
    <w:p w:rsidR="00CB1D47" w:rsidRPr="005860FD" w:rsidRDefault="005860FD" w:rsidP="0019173D">
      <w:pPr>
        <w:pStyle w:val="Default"/>
        <w:spacing w:after="0" w:line="240" w:lineRule="auto"/>
        <w:ind w:right="340"/>
        <w:jc w:val="both"/>
        <w:rPr>
          <w:rFonts w:asciiTheme="majorHAnsi" w:hAnsiTheme="majorHAnsi"/>
          <w:b/>
          <w:color w:val="auto"/>
          <w:sz w:val="20"/>
          <w:szCs w:val="20"/>
        </w:rPr>
      </w:pPr>
      <w:r w:rsidRPr="005E57EC">
        <w:rPr>
          <w:rFonts w:asciiTheme="majorHAnsi" w:hAnsiTheme="majorHAnsi"/>
          <w:b/>
          <w:i/>
          <w:color w:val="auto"/>
          <w:sz w:val="20"/>
          <w:szCs w:val="20"/>
        </w:rPr>
        <w:t>B.</w:t>
      </w:r>
      <w:r w:rsidR="00CB1D47" w:rsidRPr="0019173D">
        <w:rPr>
          <w:rFonts w:asciiTheme="majorHAnsi" w:hAnsiTheme="majorHAnsi"/>
          <w:color w:val="auto"/>
          <w:sz w:val="20"/>
          <w:szCs w:val="20"/>
        </w:rPr>
        <w:t xml:space="preserve"> </w:t>
      </w:r>
      <w:r w:rsidR="00CB1D47" w:rsidRPr="005860FD">
        <w:rPr>
          <w:rFonts w:asciiTheme="majorHAnsi" w:hAnsiTheme="majorHAnsi"/>
          <w:b/>
          <w:color w:val="auto"/>
          <w:sz w:val="20"/>
          <w:szCs w:val="20"/>
        </w:rPr>
        <w:t xml:space="preserve">je gospodarski subjekt koji </w:t>
      </w:r>
      <w:proofErr w:type="gramStart"/>
      <w:r w:rsidR="00CB1D47" w:rsidRPr="005860FD">
        <w:rPr>
          <w:rFonts w:asciiTheme="majorHAnsi" w:hAnsiTheme="majorHAnsi"/>
          <w:b/>
          <w:color w:val="auto"/>
          <w:sz w:val="20"/>
          <w:szCs w:val="20"/>
          <w:u w:val="single"/>
        </w:rPr>
        <w:t>nema</w:t>
      </w:r>
      <w:proofErr w:type="gramEnd"/>
      <w:r w:rsidR="00CB1D47" w:rsidRPr="005860FD">
        <w:rPr>
          <w:rFonts w:asciiTheme="majorHAnsi" w:hAnsiTheme="majorHAnsi"/>
          <w:b/>
          <w:color w:val="auto"/>
          <w:sz w:val="20"/>
          <w:szCs w:val="20"/>
          <w:u w:val="single"/>
        </w:rPr>
        <w:t xml:space="preserve"> poslovni nastan u Republici Hrvatskoj</w:t>
      </w:r>
      <w:r w:rsidR="00CB1D47" w:rsidRPr="005860FD">
        <w:rPr>
          <w:rFonts w:asciiTheme="majorHAnsi" w:hAnsiTheme="majorHAnsi"/>
          <w:b/>
          <w:color w:val="auto"/>
          <w:sz w:val="20"/>
          <w:szCs w:val="20"/>
        </w:rPr>
        <w:t xml:space="preserve"> ili osoba koja je član upravnog, upravljačkog ili nadzornog tijela ili ima ovlasti zastupanja, donošenja odluka ili nadzora tog gospodarskog subjekta i </w:t>
      </w:r>
      <w:r w:rsidR="00CB1D47" w:rsidRPr="005860FD">
        <w:rPr>
          <w:rFonts w:asciiTheme="majorHAnsi" w:hAnsiTheme="majorHAnsi"/>
          <w:b/>
          <w:color w:val="auto"/>
          <w:sz w:val="20"/>
          <w:szCs w:val="20"/>
          <w:u w:val="single"/>
        </w:rPr>
        <w:t>koja nije državljanin Republike Hrvatske</w:t>
      </w:r>
      <w:r w:rsidR="00CB1D47" w:rsidRPr="005860FD">
        <w:rPr>
          <w:rFonts w:asciiTheme="majorHAnsi" w:hAnsiTheme="majorHAnsi"/>
          <w:b/>
          <w:color w:val="auto"/>
          <w:sz w:val="20"/>
          <w:szCs w:val="20"/>
        </w:rPr>
        <w:t xml:space="preserve"> pravomoćnom presudom osuđena za kaznena djela iz točke 1. </w:t>
      </w:r>
      <w:proofErr w:type="gramStart"/>
      <w:r w:rsidR="00CB1D47" w:rsidRPr="005860FD">
        <w:rPr>
          <w:rFonts w:asciiTheme="majorHAnsi" w:hAnsiTheme="majorHAnsi"/>
          <w:b/>
          <w:color w:val="auto"/>
          <w:sz w:val="20"/>
          <w:szCs w:val="20"/>
        </w:rPr>
        <w:t>podtočaka</w:t>
      </w:r>
      <w:proofErr w:type="gramEnd"/>
      <w:r w:rsidR="00CB1D47" w:rsidRPr="005860FD">
        <w:rPr>
          <w:rFonts w:asciiTheme="majorHAnsi" w:hAnsiTheme="majorHAnsi"/>
          <w:b/>
          <w:color w:val="auto"/>
          <w:sz w:val="20"/>
          <w:szCs w:val="20"/>
        </w:rPr>
        <w:t xml:space="preserve"> a) do f) ovoga stavka i za odgovarajuća kaznena djela koja, prema nacionalnim propisima države poslovnog nastana gospodarskog subjekta, odnosno države čiji je osoba državljanin, obuhvaćaju razloge za isključenje iz članka 57. </w:t>
      </w:r>
      <w:proofErr w:type="gramStart"/>
      <w:r w:rsidR="00CB1D47" w:rsidRPr="005860FD">
        <w:rPr>
          <w:rFonts w:asciiTheme="majorHAnsi" w:hAnsiTheme="majorHAnsi"/>
          <w:b/>
          <w:color w:val="auto"/>
          <w:sz w:val="20"/>
          <w:szCs w:val="20"/>
        </w:rPr>
        <w:t>stavka</w:t>
      </w:r>
      <w:proofErr w:type="gramEnd"/>
      <w:r w:rsidR="00CB1D47" w:rsidRPr="005860FD">
        <w:rPr>
          <w:rFonts w:asciiTheme="majorHAnsi" w:hAnsiTheme="majorHAnsi"/>
          <w:b/>
          <w:color w:val="auto"/>
          <w:sz w:val="20"/>
          <w:szCs w:val="20"/>
        </w:rPr>
        <w:t xml:space="preserve"> 1. </w:t>
      </w:r>
      <w:proofErr w:type="gramStart"/>
      <w:r w:rsidR="00CB1D47" w:rsidRPr="005860FD">
        <w:rPr>
          <w:rFonts w:asciiTheme="majorHAnsi" w:hAnsiTheme="majorHAnsi"/>
          <w:b/>
          <w:color w:val="auto"/>
          <w:sz w:val="20"/>
          <w:szCs w:val="20"/>
        </w:rPr>
        <w:t>točaka</w:t>
      </w:r>
      <w:proofErr w:type="gramEnd"/>
      <w:r w:rsidR="00CB1D47" w:rsidRPr="005860FD">
        <w:rPr>
          <w:rFonts w:asciiTheme="majorHAnsi" w:hAnsiTheme="majorHAnsi"/>
          <w:b/>
          <w:color w:val="auto"/>
          <w:sz w:val="20"/>
          <w:szCs w:val="20"/>
        </w:rPr>
        <w:t xml:space="preserve"> (a) do (f) Direktive 2014/24/EU. </w:t>
      </w:r>
    </w:p>
    <w:p w:rsidR="00C73806" w:rsidRPr="0019173D" w:rsidRDefault="00C73806" w:rsidP="0019173D">
      <w:pPr>
        <w:pStyle w:val="Default"/>
        <w:spacing w:after="0" w:line="240" w:lineRule="auto"/>
        <w:ind w:right="340"/>
        <w:jc w:val="both"/>
        <w:rPr>
          <w:rFonts w:asciiTheme="majorHAnsi" w:hAnsiTheme="majorHAnsi"/>
          <w:color w:val="auto"/>
          <w:sz w:val="20"/>
          <w:szCs w:val="20"/>
        </w:rPr>
      </w:pPr>
    </w:p>
    <w:p w:rsidR="003D6064"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9C261C">
        <w:rPr>
          <w:rFonts w:asciiTheme="majorHAnsi" w:hAnsiTheme="majorHAnsi"/>
          <w:i w:val="0"/>
          <w:sz w:val="20"/>
          <w:szCs w:val="20"/>
        </w:rPr>
        <w:t>Za potrebe utv</w:t>
      </w:r>
      <w:r w:rsidR="003B6D18" w:rsidRPr="009C261C">
        <w:rPr>
          <w:rFonts w:asciiTheme="majorHAnsi" w:hAnsiTheme="majorHAnsi"/>
          <w:i w:val="0"/>
          <w:sz w:val="20"/>
          <w:szCs w:val="20"/>
        </w:rPr>
        <w:t xml:space="preserve">rđivanja okolnosti </w:t>
      </w:r>
      <w:r w:rsidR="00924363" w:rsidRPr="009C261C">
        <w:rPr>
          <w:rFonts w:asciiTheme="majorHAnsi" w:hAnsiTheme="majorHAnsi"/>
          <w:i w:val="0"/>
          <w:sz w:val="20"/>
          <w:szCs w:val="20"/>
        </w:rPr>
        <w:t xml:space="preserve">gore navedenog, gospodarski </w:t>
      </w:r>
      <w:r w:rsidR="00AD2301" w:rsidRPr="009C261C">
        <w:rPr>
          <w:rFonts w:asciiTheme="majorHAnsi" w:hAnsiTheme="majorHAnsi"/>
          <w:i w:val="0"/>
          <w:sz w:val="20"/>
          <w:szCs w:val="20"/>
        </w:rPr>
        <w:t>sub</w:t>
      </w:r>
      <w:r w:rsidR="0076024D">
        <w:rPr>
          <w:rFonts w:asciiTheme="majorHAnsi" w:hAnsiTheme="majorHAnsi"/>
          <w:i w:val="0"/>
          <w:sz w:val="20"/>
          <w:szCs w:val="20"/>
        </w:rPr>
        <w:t>jek</w:t>
      </w:r>
      <w:r w:rsidR="00AD2301" w:rsidRPr="009C261C">
        <w:rPr>
          <w:rFonts w:asciiTheme="majorHAnsi" w:hAnsiTheme="majorHAnsi"/>
          <w:i w:val="0"/>
          <w:sz w:val="20"/>
          <w:szCs w:val="20"/>
        </w:rPr>
        <w:t>t u ponudi dostavlja</w:t>
      </w:r>
      <w:r w:rsidRPr="009C261C">
        <w:rPr>
          <w:rFonts w:asciiTheme="majorHAnsi" w:hAnsiTheme="majorHAnsi"/>
          <w:i w:val="0"/>
          <w:sz w:val="20"/>
          <w:szCs w:val="20"/>
        </w:rPr>
        <w:t>:</w:t>
      </w:r>
    </w:p>
    <w:p w:rsidR="005E57EC" w:rsidRPr="009C261C" w:rsidRDefault="005E57EC" w:rsidP="0019173D">
      <w:pPr>
        <w:pStyle w:val="Bodytext20"/>
        <w:shd w:val="clear" w:color="auto" w:fill="auto"/>
        <w:spacing w:after="0" w:line="240" w:lineRule="auto"/>
        <w:ind w:right="180" w:firstLine="0"/>
        <w:rPr>
          <w:rFonts w:asciiTheme="majorHAnsi" w:hAnsiTheme="majorHAnsi"/>
          <w:i w:val="0"/>
          <w:sz w:val="20"/>
          <w:szCs w:val="20"/>
        </w:rPr>
      </w:pPr>
    </w:p>
    <w:p w:rsidR="003D6064" w:rsidRDefault="003D6064"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rPr>
      </w:pPr>
      <w:r w:rsidRPr="0019173D">
        <w:rPr>
          <w:rFonts w:asciiTheme="majorHAnsi" w:hAnsiTheme="majorHAnsi"/>
          <w:i w:val="0"/>
          <w:sz w:val="20"/>
          <w:szCs w:val="20"/>
        </w:rPr>
        <w:t xml:space="preserve">• </w:t>
      </w:r>
      <w:proofErr w:type="gramStart"/>
      <w:r w:rsidRPr="0019173D">
        <w:rPr>
          <w:rFonts w:asciiTheme="majorHAnsi" w:hAnsiTheme="majorHAnsi"/>
          <w:b/>
          <w:i w:val="0"/>
          <w:sz w:val="20"/>
          <w:szCs w:val="20"/>
        </w:rPr>
        <w:t>ispunjeni</w:t>
      </w:r>
      <w:proofErr w:type="gramEnd"/>
      <w:r w:rsidRPr="0019173D">
        <w:rPr>
          <w:rFonts w:asciiTheme="majorHAnsi" w:hAnsiTheme="majorHAnsi"/>
          <w:b/>
          <w:i w:val="0"/>
          <w:sz w:val="20"/>
          <w:szCs w:val="20"/>
        </w:rPr>
        <w:t xml:space="preserve"> obrazac Europske jedinstvene dokumentacije o nabavi (dalje: ESPD) (Dio III. Osnove za isključenje, Odjeljak A: Osnove povezane s kaznenim presudama</w:t>
      </w:r>
      <w:r w:rsidR="003E0223" w:rsidRPr="0019173D">
        <w:rPr>
          <w:rFonts w:asciiTheme="majorHAnsi" w:hAnsiTheme="majorHAnsi"/>
          <w:b/>
          <w:i w:val="0"/>
          <w:sz w:val="20"/>
          <w:szCs w:val="20"/>
        </w:rPr>
        <w:t xml:space="preserve"> i Odjeljak D: Ostale osnove za isključenje koje mogu biti predviđene u nacionalnom zakonodavstvu države članice javnog naručitelja </w:t>
      </w:r>
      <w:proofErr w:type="gramStart"/>
      <w:r w:rsidR="003E0223" w:rsidRPr="0019173D">
        <w:rPr>
          <w:rFonts w:asciiTheme="majorHAnsi" w:hAnsiTheme="majorHAnsi"/>
          <w:b/>
          <w:i w:val="0"/>
          <w:sz w:val="20"/>
          <w:szCs w:val="20"/>
        </w:rPr>
        <w:t>ili</w:t>
      </w:r>
      <w:proofErr w:type="gramEnd"/>
      <w:r w:rsidR="003E0223" w:rsidRPr="0019173D">
        <w:rPr>
          <w:rFonts w:asciiTheme="majorHAnsi" w:hAnsiTheme="majorHAnsi"/>
          <w:b/>
          <w:i w:val="0"/>
          <w:sz w:val="20"/>
          <w:szCs w:val="20"/>
        </w:rPr>
        <w:t xml:space="preserve"> naručitelja</w:t>
      </w:r>
      <w:r w:rsidR="00AD2301">
        <w:rPr>
          <w:rFonts w:asciiTheme="majorHAnsi" w:hAnsiTheme="majorHAnsi"/>
          <w:b/>
          <w:i w:val="0"/>
          <w:sz w:val="20"/>
          <w:szCs w:val="20"/>
        </w:rPr>
        <w:t xml:space="preserve">), </w:t>
      </w:r>
    </w:p>
    <w:p w:rsidR="00AD2301" w:rsidRDefault="00AD2301"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rPr>
      </w:pPr>
    </w:p>
    <w:p w:rsidR="00AD2301" w:rsidRPr="00AD2301" w:rsidRDefault="00AD2301"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right="180" w:firstLine="0"/>
        <w:rPr>
          <w:rFonts w:asciiTheme="majorHAnsi" w:hAnsiTheme="majorHAnsi"/>
          <w:b/>
          <w:i w:val="0"/>
          <w:sz w:val="20"/>
          <w:szCs w:val="20"/>
          <w:u w:val="single"/>
        </w:rPr>
      </w:pPr>
      <w:r>
        <w:rPr>
          <w:rFonts w:asciiTheme="majorHAnsi" w:hAnsiTheme="majorHAnsi"/>
          <w:b/>
          <w:i w:val="0"/>
          <w:sz w:val="20"/>
          <w:szCs w:val="20"/>
        </w:rPr>
        <w:t xml:space="preserve">Za sve gospodarske subjekte u ponudi, osim za podugovaratelja </w:t>
      </w:r>
      <w:proofErr w:type="gramStart"/>
      <w:r>
        <w:rPr>
          <w:rFonts w:asciiTheme="majorHAnsi" w:hAnsiTheme="majorHAnsi"/>
          <w:b/>
          <w:i w:val="0"/>
          <w:sz w:val="20"/>
          <w:szCs w:val="20"/>
        </w:rPr>
        <w:t>na</w:t>
      </w:r>
      <w:proofErr w:type="gramEnd"/>
      <w:r>
        <w:rPr>
          <w:rFonts w:asciiTheme="majorHAnsi" w:hAnsiTheme="majorHAnsi"/>
          <w:b/>
          <w:i w:val="0"/>
          <w:sz w:val="20"/>
          <w:szCs w:val="20"/>
        </w:rPr>
        <w:t xml:space="preserve"> čiju se sposobnost gospodarski subjekt </w:t>
      </w:r>
      <w:r w:rsidRPr="00AD2301">
        <w:rPr>
          <w:rFonts w:asciiTheme="majorHAnsi" w:hAnsiTheme="majorHAnsi"/>
          <w:b/>
          <w:i w:val="0"/>
          <w:sz w:val="20"/>
          <w:szCs w:val="20"/>
          <w:u w:val="single"/>
        </w:rPr>
        <w:t>ne oslanja.</w:t>
      </w:r>
    </w:p>
    <w:p w:rsidR="00CB1D47" w:rsidRPr="0019173D" w:rsidRDefault="00CB1D47" w:rsidP="0019173D">
      <w:pPr>
        <w:pStyle w:val="Bodytext20"/>
        <w:shd w:val="clear" w:color="auto" w:fill="auto"/>
        <w:spacing w:after="0" w:line="240" w:lineRule="auto"/>
        <w:ind w:right="180" w:firstLine="0"/>
        <w:rPr>
          <w:rFonts w:asciiTheme="majorHAnsi" w:hAnsiTheme="majorHAnsi"/>
          <w:i w:val="0"/>
          <w:sz w:val="20"/>
          <w:szCs w:val="20"/>
        </w:rPr>
      </w:pPr>
    </w:p>
    <w:p w:rsidR="00CB1D47" w:rsidRPr="00DF16C3"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DF16C3">
        <w:rPr>
          <w:rFonts w:asciiTheme="majorHAnsi" w:hAnsiTheme="majorHAnsi"/>
          <w:i w:val="0"/>
          <w:sz w:val="20"/>
          <w:szCs w:val="20"/>
        </w:rPr>
        <w:t xml:space="preserve">Naručitelj može prije donošenja odluke </w:t>
      </w:r>
      <w:proofErr w:type="gramStart"/>
      <w:r w:rsidRPr="00DF16C3">
        <w:rPr>
          <w:rFonts w:asciiTheme="majorHAnsi" w:hAnsiTheme="majorHAnsi"/>
          <w:i w:val="0"/>
          <w:sz w:val="20"/>
          <w:szCs w:val="20"/>
        </w:rPr>
        <w:t>od</w:t>
      </w:r>
      <w:proofErr w:type="gramEnd"/>
      <w:r w:rsidRPr="00DF16C3">
        <w:rPr>
          <w:rFonts w:asciiTheme="majorHAnsi" w:hAnsiTheme="majorHAnsi"/>
          <w:i w:val="0"/>
          <w:sz w:val="20"/>
          <w:szCs w:val="20"/>
        </w:rPr>
        <w:t xml:space="preserve"> ponuditelja koji je podnio </w:t>
      </w:r>
      <w:r w:rsidR="00881660" w:rsidRPr="00DF16C3">
        <w:rPr>
          <w:rFonts w:asciiTheme="majorHAnsi" w:hAnsiTheme="majorHAnsi"/>
          <w:i w:val="0"/>
          <w:sz w:val="20"/>
          <w:szCs w:val="20"/>
        </w:rPr>
        <w:t xml:space="preserve">ekonomski </w:t>
      </w:r>
      <w:r w:rsidRPr="00DF16C3">
        <w:rPr>
          <w:rFonts w:asciiTheme="majorHAnsi" w:hAnsiTheme="majorHAnsi"/>
          <w:i w:val="0"/>
          <w:sz w:val="20"/>
          <w:szCs w:val="20"/>
        </w:rPr>
        <w:t>najpovoljniju ponudu zatražiti da u primjerenom roku, ne kraćem od 5 (pet) dana</w:t>
      </w:r>
      <w:r w:rsidR="00DF16C3" w:rsidRPr="00DF16C3">
        <w:rPr>
          <w:rFonts w:asciiTheme="majorHAnsi" w:hAnsiTheme="majorHAnsi"/>
          <w:i w:val="0"/>
          <w:sz w:val="20"/>
          <w:szCs w:val="20"/>
        </w:rPr>
        <w:t>, dostavi ažurirane popratne dokumente kojim dokazuje da ne postoje osnove za isključenje:</w:t>
      </w:r>
    </w:p>
    <w:p w:rsidR="00DF16C3" w:rsidRPr="0019173D" w:rsidRDefault="00DF16C3" w:rsidP="0019173D">
      <w:pPr>
        <w:pStyle w:val="Bodytext20"/>
        <w:shd w:val="clear" w:color="auto" w:fill="auto"/>
        <w:spacing w:after="0" w:line="240" w:lineRule="auto"/>
        <w:ind w:right="180" w:firstLine="0"/>
        <w:rPr>
          <w:rFonts w:asciiTheme="majorHAnsi" w:hAnsiTheme="majorHAnsi"/>
          <w:i w:val="0"/>
          <w:sz w:val="20"/>
          <w:szCs w:val="20"/>
        </w:rPr>
      </w:pPr>
    </w:p>
    <w:p w:rsidR="003D6064" w:rsidRPr="00DF16C3" w:rsidRDefault="003D6064" w:rsidP="0019173D">
      <w:pPr>
        <w:pStyle w:val="Bodytext20"/>
        <w:shd w:val="clear" w:color="auto" w:fill="auto"/>
        <w:spacing w:after="0" w:line="240" w:lineRule="auto"/>
        <w:ind w:right="180" w:firstLine="0"/>
        <w:rPr>
          <w:rFonts w:asciiTheme="majorHAnsi" w:hAnsiTheme="majorHAnsi"/>
          <w:b/>
          <w:i w:val="0"/>
          <w:sz w:val="20"/>
          <w:szCs w:val="20"/>
        </w:rPr>
      </w:pPr>
      <w:r w:rsidRPr="00DF16C3">
        <w:rPr>
          <w:rFonts w:asciiTheme="majorHAnsi" w:hAnsiTheme="majorHAnsi"/>
          <w:b/>
          <w:i w:val="0"/>
          <w:sz w:val="20"/>
          <w:szCs w:val="20"/>
        </w:rPr>
        <w:t>- izvadak iz kaznene evidencije ili drugog odgovarajućeg registra ili, ako to nije moguće, jednakovrijedni dokument nadležne sudske ili upravne vlasti u državi poslovnog nastana gospodarskog subjekta, odnosno državi čiji je osoba državljanin, kojim se dokazuje da ne postoje navedene osnove za isključenje.</w:t>
      </w:r>
    </w:p>
    <w:p w:rsidR="00734971" w:rsidRPr="0019173D" w:rsidRDefault="00734971" w:rsidP="0019173D">
      <w:pPr>
        <w:pStyle w:val="Bodytext20"/>
        <w:shd w:val="clear" w:color="auto" w:fill="auto"/>
        <w:spacing w:after="0" w:line="240" w:lineRule="auto"/>
        <w:ind w:right="180" w:firstLine="0"/>
        <w:rPr>
          <w:rFonts w:asciiTheme="majorHAnsi" w:hAnsiTheme="majorHAnsi"/>
          <w:i w:val="0"/>
          <w:sz w:val="20"/>
          <w:szCs w:val="20"/>
        </w:rPr>
      </w:pPr>
    </w:p>
    <w:p w:rsidR="003D6064" w:rsidRDefault="003D6064" w:rsidP="0019173D">
      <w:pPr>
        <w:pStyle w:val="Bodytext20"/>
        <w:shd w:val="clear" w:color="auto" w:fill="auto"/>
        <w:spacing w:after="0" w:line="240" w:lineRule="auto"/>
        <w:ind w:firstLine="0"/>
        <w:rPr>
          <w:rFonts w:asciiTheme="majorHAnsi" w:hAnsiTheme="majorHAnsi"/>
          <w:b/>
          <w:i w:val="0"/>
          <w:sz w:val="20"/>
          <w:szCs w:val="20"/>
          <w:u w:val="single"/>
        </w:rPr>
      </w:pPr>
      <w:r w:rsidRPr="0019173D">
        <w:rPr>
          <w:rFonts w:asciiTheme="majorHAnsi" w:hAnsiTheme="majorHAnsi"/>
          <w:i w:val="0"/>
          <w:sz w:val="20"/>
          <w:szCs w:val="20"/>
        </w:rPr>
        <w:t>Ako se u državi poslovnog nastana gospodarskog subjekta ne izdaju takvi dokumenti ili ako ne obuhvaćaju sve okolnosti</w:t>
      </w:r>
      <w:r w:rsidR="006F565F">
        <w:rPr>
          <w:rFonts w:asciiTheme="majorHAnsi" w:hAnsiTheme="majorHAnsi"/>
          <w:i w:val="0"/>
          <w:sz w:val="20"/>
          <w:szCs w:val="20"/>
        </w:rPr>
        <w:t xml:space="preserve"> iz točke 9.1.A i</w:t>
      </w:r>
      <w:r w:rsidR="00DF16C3">
        <w:rPr>
          <w:rFonts w:asciiTheme="majorHAnsi" w:hAnsiTheme="majorHAnsi"/>
          <w:i w:val="0"/>
          <w:sz w:val="20"/>
          <w:szCs w:val="20"/>
        </w:rPr>
        <w:t xml:space="preserve"> 9.1.B, gospodarski subjekt dostavlja</w:t>
      </w:r>
      <w:r w:rsidRPr="0019173D">
        <w:rPr>
          <w:rFonts w:asciiTheme="majorHAnsi" w:hAnsiTheme="majorHAnsi"/>
          <w:i w:val="0"/>
          <w:sz w:val="20"/>
          <w:szCs w:val="20"/>
        </w:rPr>
        <w:t xml:space="preserve"> </w:t>
      </w:r>
      <w:r w:rsidR="00DF16C3" w:rsidRPr="00DF16C3">
        <w:rPr>
          <w:rFonts w:asciiTheme="majorHAnsi" w:hAnsiTheme="majorHAnsi"/>
          <w:b/>
          <w:i w:val="0"/>
          <w:sz w:val="20"/>
          <w:szCs w:val="20"/>
          <w:u w:val="single"/>
        </w:rPr>
        <w:t>izjavu</w:t>
      </w:r>
      <w:r w:rsidRPr="00DF16C3">
        <w:rPr>
          <w:rFonts w:asciiTheme="majorHAnsi" w:hAnsiTheme="majorHAnsi"/>
          <w:b/>
          <w:i w:val="0"/>
          <w:sz w:val="20"/>
          <w:szCs w:val="20"/>
          <w:u w:val="single"/>
        </w:rPr>
        <w:t xml:space="preserve"> pod prisegom ili, ako izjava pod prisegom prema pravu dotične države ne postoji, izjavom davatelja s ovjerenim potpisom kod nadležne sudske ili </w:t>
      </w:r>
      <w:r w:rsidRPr="00DF16C3">
        <w:rPr>
          <w:rFonts w:asciiTheme="majorHAnsi" w:hAnsiTheme="majorHAnsi"/>
          <w:b/>
          <w:i w:val="0"/>
          <w:sz w:val="20"/>
          <w:szCs w:val="20"/>
          <w:u w:val="single"/>
        </w:rPr>
        <w:lastRenderedPageBreak/>
        <w:t>upravne vlasti, javnog bilježnika ili strukovnog ili trgovinskog tijela u državi poslovnog nastana gospodarskog subjekta, odnosno državi čiji je osoba državljanin.</w:t>
      </w:r>
    </w:p>
    <w:p w:rsidR="00DF16C3" w:rsidRDefault="00DF16C3" w:rsidP="0019173D">
      <w:pPr>
        <w:pStyle w:val="Bodytext20"/>
        <w:shd w:val="clear" w:color="auto" w:fill="auto"/>
        <w:spacing w:after="0" w:line="240" w:lineRule="auto"/>
        <w:ind w:firstLine="0"/>
        <w:rPr>
          <w:rFonts w:asciiTheme="majorHAnsi" w:hAnsiTheme="majorHAnsi"/>
          <w:b/>
          <w:i w:val="0"/>
          <w:sz w:val="20"/>
          <w:szCs w:val="20"/>
          <w:u w:val="single"/>
        </w:rPr>
      </w:pPr>
    </w:p>
    <w:p w:rsidR="00DF16C3" w:rsidRPr="00DF16C3" w:rsidRDefault="00DF16C3" w:rsidP="00DF16C3">
      <w:pPr>
        <w:autoSpaceDE w:val="0"/>
        <w:autoSpaceDN w:val="0"/>
        <w:adjustRightInd w:val="0"/>
        <w:spacing w:after="0" w:line="240" w:lineRule="auto"/>
        <w:jc w:val="both"/>
        <w:rPr>
          <w:rFonts w:asciiTheme="majorHAnsi" w:hAnsiTheme="majorHAnsi" w:cs="Arial"/>
          <w:i w:val="0"/>
          <w:iCs w:val="0"/>
          <w:color w:val="000000"/>
          <w:lang w:bidi="ar-SA"/>
        </w:rPr>
      </w:pPr>
      <w:r w:rsidRPr="00DF16C3">
        <w:rPr>
          <w:rFonts w:asciiTheme="majorHAnsi" w:hAnsiTheme="majorHAnsi" w:cs="Arial"/>
          <w:b/>
          <w:i w:val="0"/>
          <w:iCs w:val="0"/>
          <w:color w:val="000000"/>
          <w:lang w:bidi="ar-SA"/>
        </w:rPr>
        <w:t>Napomena:</w:t>
      </w:r>
      <w:r w:rsidRPr="00DF16C3">
        <w:rPr>
          <w:rFonts w:asciiTheme="majorHAnsi" w:hAnsiTheme="majorHAnsi" w:cs="Arial"/>
          <w:i w:val="0"/>
          <w:iCs w:val="0"/>
          <w:color w:val="000000"/>
          <w:lang w:bidi="ar-SA"/>
        </w:rPr>
        <w:t xml:space="preserve"> navedeni dokumenti se dostavljaju za gospodarski subjekt/te i svaku osobu koja je član, upravnog, upravljačkog </w:t>
      </w:r>
      <w:proofErr w:type="gramStart"/>
      <w:r w:rsidRPr="00DF16C3">
        <w:rPr>
          <w:rFonts w:asciiTheme="majorHAnsi" w:hAnsiTheme="majorHAnsi" w:cs="Arial"/>
          <w:i w:val="0"/>
          <w:iCs w:val="0"/>
          <w:color w:val="000000"/>
          <w:lang w:bidi="ar-SA"/>
        </w:rPr>
        <w:t>ili</w:t>
      </w:r>
      <w:proofErr w:type="gramEnd"/>
      <w:r w:rsidRPr="00DF16C3">
        <w:rPr>
          <w:rFonts w:asciiTheme="majorHAnsi" w:hAnsiTheme="majorHAnsi" w:cs="Arial"/>
          <w:i w:val="0"/>
          <w:iCs w:val="0"/>
          <w:color w:val="000000"/>
          <w:lang w:bidi="ar-SA"/>
        </w:rPr>
        <w:t xml:space="preserve"> nadzornog tijela ili ima ovlasti zastupanja, donošenja odluka ili nadzora tog gospodarskog subjekta. </w:t>
      </w:r>
    </w:p>
    <w:p w:rsidR="00DF16C3" w:rsidRDefault="00DF16C3" w:rsidP="00DF16C3">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DF16C3" w:rsidRPr="00DF16C3" w:rsidRDefault="00DF16C3" w:rsidP="00DF16C3">
      <w:pPr>
        <w:pStyle w:val="Bodytext20"/>
        <w:shd w:val="clear" w:color="auto" w:fill="auto"/>
        <w:spacing w:after="0" w:line="240" w:lineRule="auto"/>
        <w:ind w:firstLine="0"/>
        <w:rPr>
          <w:rFonts w:asciiTheme="majorHAnsi" w:hAnsiTheme="majorHAnsi"/>
          <w:b/>
          <w:i w:val="0"/>
          <w:sz w:val="20"/>
          <w:szCs w:val="20"/>
          <w:u w:val="single"/>
        </w:rPr>
      </w:pPr>
      <w:r w:rsidRPr="00DF16C3">
        <w:rPr>
          <w:rFonts w:asciiTheme="majorHAnsi" w:eastAsiaTheme="minorEastAsia" w:hAnsiTheme="majorHAnsi"/>
          <w:i w:val="0"/>
          <w:iCs w:val="0"/>
          <w:color w:val="000000"/>
          <w:sz w:val="20"/>
          <w:szCs w:val="20"/>
          <w:lang w:bidi="ar-SA"/>
        </w:rPr>
        <w:t>Gospodarski subjekt koji ima poslovni nastan u Republici Hrvatskoj odnosno osoba koja je državljanin Republike Hrvatske dostavlja izjavu s ovjerenim potpisom kod javnog bilježnika.</w:t>
      </w:r>
    </w:p>
    <w:p w:rsidR="00CB1D47" w:rsidRPr="0019173D" w:rsidRDefault="00CB1D47" w:rsidP="0019173D">
      <w:pPr>
        <w:pStyle w:val="Bodytext20"/>
        <w:shd w:val="clear" w:color="auto" w:fill="auto"/>
        <w:spacing w:after="0" w:line="240" w:lineRule="auto"/>
        <w:ind w:firstLine="0"/>
        <w:rPr>
          <w:rFonts w:asciiTheme="majorHAnsi" w:hAnsiTheme="majorHAnsi"/>
          <w:i w:val="0"/>
          <w:sz w:val="20"/>
          <w:szCs w:val="20"/>
          <w:u w:val="single"/>
        </w:rPr>
      </w:pPr>
    </w:p>
    <w:p w:rsidR="003D6064" w:rsidRPr="00DF16C3" w:rsidRDefault="003D6064" w:rsidP="00DF16C3">
      <w:pPr>
        <w:pStyle w:val="Bodytext20"/>
        <w:numPr>
          <w:ilvl w:val="1"/>
          <w:numId w:val="26"/>
        </w:numPr>
        <w:shd w:val="clear" w:color="auto" w:fill="auto"/>
        <w:tabs>
          <w:tab w:val="left" w:pos="1412"/>
        </w:tabs>
        <w:spacing w:after="0" w:line="240" w:lineRule="auto"/>
        <w:rPr>
          <w:rFonts w:asciiTheme="majorHAnsi" w:hAnsiTheme="majorHAnsi"/>
          <w:b/>
          <w:i w:val="0"/>
          <w:sz w:val="20"/>
          <w:szCs w:val="20"/>
        </w:rPr>
      </w:pPr>
      <w:r w:rsidRPr="00DF16C3">
        <w:rPr>
          <w:rFonts w:asciiTheme="majorHAnsi" w:hAnsiTheme="majorHAnsi"/>
          <w:b/>
          <w:i w:val="0"/>
          <w:sz w:val="20"/>
          <w:szCs w:val="20"/>
        </w:rPr>
        <w:t>Naručitelj će isključiti gospodarskog subjekta iz postupka javne nabave ako utvrdi da gospodarski subjekt nije ispunio obveze plaćanja dospjelih poreznih obveza i obveza za mirovinsko i zdravstveno osiguranje:</w:t>
      </w:r>
    </w:p>
    <w:p w:rsidR="00DF16C3" w:rsidRPr="0019173D" w:rsidRDefault="00DF16C3" w:rsidP="00DF16C3">
      <w:pPr>
        <w:pStyle w:val="Bodytext20"/>
        <w:shd w:val="clear" w:color="auto" w:fill="auto"/>
        <w:tabs>
          <w:tab w:val="left" w:pos="1412"/>
        </w:tabs>
        <w:spacing w:after="0" w:line="240" w:lineRule="auto"/>
        <w:ind w:left="504" w:firstLine="0"/>
        <w:rPr>
          <w:rFonts w:asciiTheme="majorHAnsi" w:hAnsiTheme="majorHAnsi"/>
          <w:i w:val="0"/>
          <w:sz w:val="20"/>
          <w:szCs w:val="20"/>
        </w:rPr>
      </w:pPr>
    </w:p>
    <w:p w:rsidR="003D6064" w:rsidRDefault="0008673C"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r w:rsidRPr="00DF16C3">
        <w:rPr>
          <w:rFonts w:asciiTheme="majorHAnsi" w:hAnsiTheme="majorHAnsi"/>
          <w:b/>
          <w:i w:val="0"/>
          <w:sz w:val="20"/>
          <w:szCs w:val="20"/>
        </w:rPr>
        <w:t>-</w:t>
      </w:r>
      <w:r w:rsidR="006F565F">
        <w:rPr>
          <w:rFonts w:asciiTheme="majorHAnsi" w:hAnsiTheme="majorHAnsi"/>
          <w:b/>
          <w:i w:val="0"/>
          <w:sz w:val="20"/>
          <w:szCs w:val="20"/>
        </w:rPr>
        <w:t xml:space="preserve"> </w:t>
      </w:r>
      <w:proofErr w:type="gramStart"/>
      <w:r w:rsidR="003D6064" w:rsidRPr="00DF16C3">
        <w:rPr>
          <w:rFonts w:asciiTheme="majorHAnsi" w:hAnsiTheme="majorHAnsi"/>
          <w:b/>
          <w:i w:val="0"/>
          <w:sz w:val="20"/>
          <w:szCs w:val="20"/>
        </w:rPr>
        <w:t>u</w:t>
      </w:r>
      <w:proofErr w:type="gramEnd"/>
      <w:r w:rsidR="003D6064" w:rsidRPr="00DF16C3">
        <w:rPr>
          <w:rFonts w:asciiTheme="majorHAnsi" w:hAnsiTheme="majorHAnsi"/>
          <w:b/>
          <w:i w:val="0"/>
          <w:sz w:val="20"/>
          <w:szCs w:val="20"/>
        </w:rPr>
        <w:t xml:space="preserve"> Republici Hrvatskoj, ako gospodarski subjekt ima poslovni nastan u Republici Hrvatskoj, ili</w:t>
      </w:r>
    </w:p>
    <w:p w:rsidR="00DF16C3" w:rsidRPr="00DF16C3" w:rsidRDefault="00DF16C3"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p>
    <w:p w:rsidR="003D6064" w:rsidRPr="00DF16C3" w:rsidRDefault="0008673C" w:rsidP="006F565F">
      <w:pPr>
        <w:pStyle w:val="Bodytext20"/>
        <w:shd w:val="clear" w:color="auto" w:fill="auto"/>
        <w:tabs>
          <w:tab w:val="left" w:pos="1412"/>
        </w:tabs>
        <w:spacing w:after="0" w:line="240" w:lineRule="auto"/>
        <w:ind w:left="504" w:firstLine="0"/>
        <w:jc w:val="left"/>
        <w:rPr>
          <w:rFonts w:asciiTheme="majorHAnsi" w:hAnsiTheme="majorHAnsi"/>
          <w:b/>
          <w:i w:val="0"/>
          <w:sz w:val="20"/>
          <w:szCs w:val="20"/>
        </w:rPr>
      </w:pPr>
      <w:r w:rsidRPr="00DF16C3">
        <w:rPr>
          <w:rFonts w:asciiTheme="majorHAnsi" w:hAnsiTheme="majorHAnsi"/>
          <w:b/>
          <w:i w:val="0"/>
          <w:sz w:val="20"/>
          <w:szCs w:val="20"/>
        </w:rPr>
        <w:t>-</w:t>
      </w:r>
      <w:r w:rsidR="006F565F">
        <w:rPr>
          <w:rFonts w:asciiTheme="majorHAnsi" w:hAnsiTheme="majorHAnsi"/>
          <w:b/>
          <w:i w:val="0"/>
          <w:sz w:val="20"/>
          <w:szCs w:val="20"/>
        </w:rPr>
        <w:t xml:space="preserve"> </w:t>
      </w:r>
      <w:proofErr w:type="gramStart"/>
      <w:r w:rsidR="003D6064" w:rsidRPr="00DF16C3">
        <w:rPr>
          <w:rFonts w:asciiTheme="majorHAnsi" w:hAnsiTheme="majorHAnsi"/>
          <w:b/>
          <w:i w:val="0"/>
          <w:sz w:val="20"/>
          <w:szCs w:val="20"/>
        </w:rPr>
        <w:t>u</w:t>
      </w:r>
      <w:proofErr w:type="gramEnd"/>
      <w:r w:rsidR="003D6064" w:rsidRPr="00DF16C3">
        <w:rPr>
          <w:rFonts w:asciiTheme="majorHAnsi" w:hAnsiTheme="majorHAnsi"/>
          <w:b/>
          <w:i w:val="0"/>
          <w:sz w:val="20"/>
          <w:szCs w:val="20"/>
        </w:rPr>
        <w:t xml:space="preserve"> Republici Hrvatskoj ili u državi poslovnog nastana gospodarskog subjekta, ako gospodarski subjekt nema poslovni nastan u Republici Hrvatskoj.</w:t>
      </w:r>
    </w:p>
    <w:p w:rsidR="00881660" w:rsidRPr="0019173D" w:rsidRDefault="00881660" w:rsidP="0019173D">
      <w:pPr>
        <w:pStyle w:val="Bodytext20"/>
        <w:shd w:val="clear" w:color="auto" w:fill="auto"/>
        <w:spacing w:after="0" w:line="240" w:lineRule="auto"/>
        <w:ind w:firstLine="0"/>
        <w:rPr>
          <w:rFonts w:asciiTheme="majorHAnsi" w:hAnsiTheme="majorHAnsi"/>
          <w:i w:val="0"/>
          <w:sz w:val="20"/>
          <w:szCs w:val="20"/>
        </w:rPr>
      </w:pPr>
    </w:p>
    <w:p w:rsidR="003D6064" w:rsidRPr="0019173D" w:rsidRDefault="003D6064"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Naručitelj neće isključiti gospodarskog subjekta iz postupka javne nabave ako mu sukladno posebnom propisu plaćanje obveza nije dopušteno </w:t>
      </w:r>
      <w:proofErr w:type="gramStart"/>
      <w:r w:rsidRPr="0019173D">
        <w:rPr>
          <w:rFonts w:asciiTheme="majorHAnsi" w:hAnsiTheme="majorHAnsi"/>
          <w:i w:val="0"/>
          <w:sz w:val="20"/>
          <w:szCs w:val="20"/>
        </w:rPr>
        <w:t>ili</w:t>
      </w:r>
      <w:proofErr w:type="gramEnd"/>
      <w:r w:rsidRPr="0019173D">
        <w:rPr>
          <w:rFonts w:asciiTheme="majorHAnsi" w:hAnsiTheme="majorHAnsi"/>
          <w:i w:val="0"/>
          <w:sz w:val="20"/>
          <w:szCs w:val="20"/>
        </w:rPr>
        <w:t xml:space="preserve"> mu je odobrena odgoda plaćanja.</w:t>
      </w:r>
    </w:p>
    <w:p w:rsidR="00881660" w:rsidRPr="0019173D" w:rsidRDefault="00881660" w:rsidP="0019173D">
      <w:pPr>
        <w:pStyle w:val="Bodytext20"/>
        <w:shd w:val="clear" w:color="auto" w:fill="auto"/>
        <w:spacing w:after="0" w:line="240" w:lineRule="auto"/>
        <w:ind w:right="180" w:firstLine="0"/>
        <w:rPr>
          <w:rFonts w:asciiTheme="majorHAnsi" w:hAnsiTheme="majorHAnsi"/>
          <w:i w:val="0"/>
          <w:color w:val="0070C0"/>
          <w:sz w:val="20"/>
          <w:szCs w:val="20"/>
        </w:rPr>
      </w:pPr>
    </w:p>
    <w:p w:rsidR="003D6064"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9F39B1">
        <w:rPr>
          <w:rFonts w:asciiTheme="majorHAnsi" w:hAnsiTheme="majorHAnsi"/>
          <w:i w:val="0"/>
          <w:sz w:val="20"/>
          <w:szCs w:val="20"/>
        </w:rPr>
        <w:t>Za potrebe ut</w:t>
      </w:r>
      <w:r w:rsidR="00CB1D47" w:rsidRPr="009F39B1">
        <w:rPr>
          <w:rFonts w:asciiTheme="majorHAnsi" w:hAnsiTheme="majorHAnsi"/>
          <w:i w:val="0"/>
          <w:sz w:val="20"/>
          <w:szCs w:val="20"/>
        </w:rPr>
        <w:t xml:space="preserve">vrđivanja </w:t>
      </w:r>
      <w:r w:rsidR="00DF16C3" w:rsidRPr="009F39B1">
        <w:rPr>
          <w:rFonts w:asciiTheme="majorHAnsi" w:hAnsiTheme="majorHAnsi"/>
          <w:i w:val="0"/>
          <w:sz w:val="20"/>
          <w:szCs w:val="20"/>
        </w:rPr>
        <w:t>navedenog gospodarski subjekt</w:t>
      </w:r>
      <w:r w:rsidRPr="009F39B1">
        <w:rPr>
          <w:rFonts w:asciiTheme="majorHAnsi" w:hAnsiTheme="majorHAnsi"/>
          <w:i w:val="0"/>
          <w:sz w:val="20"/>
          <w:szCs w:val="20"/>
        </w:rPr>
        <w:t xml:space="preserve"> u ponudi dostavlja</w:t>
      </w:r>
      <w:r w:rsidR="00881660" w:rsidRPr="009F39B1">
        <w:rPr>
          <w:rFonts w:asciiTheme="majorHAnsi" w:hAnsiTheme="majorHAnsi"/>
          <w:i w:val="0"/>
          <w:sz w:val="20"/>
          <w:szCs w:val="20"/>
        </w:rPr>
        <w:t xml:space="preserve"> se</w:t>
      </w:r>
      <w:r w:rsidRPr="009F39B1">
        <w:rPr>
          <w:rFonts w:asciiTheme="majorHAnsi" w:hAnsiTheme="majorHAnsi"/>
          <w:i w:val="0"/>
          <w:sz w:val="20"/>
          <w:szCs w:val="20"/>
        </w:rPr>
        <w:t>:</w:t>
      </w:r>
    </w:p>
    <w:p w:rsidR="006F565F" w:rsidRPr="009F39B1" w:rsidRDefault="006F565F" w:rsidP="0019173D">
      <w:pPr>
        <w:pStyle w:val="Bodytext20"/>
        <w:shd w:val="clear" w:color="auto" w:fill="auto"/>
        <w:spacing w:after="0" w:line="240" w:lineRule="auto"/>
        <w:ind w:right="180" w:firstLine="0"/>
        <w:rPr>
          <w:rFonts w:asciiTheme="majorHAnsi" w:hAnsiTheme="majorHAnsi"/>
          <w:i w:val="0"/>
          <w:sz w:val="20"/>
          <w:szCs w:val="20"/>
        </w:rPr>
      </w:pPr>
    </w:p>
    <w:p w:rsidR="00DF16C3" w:rsidRPr="0019173D" w:rsidRDefault="003D6064" w:rsidP="0019173D">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rPr>
          <w:rFonts w:asciiTheme="majorHAnsi" w:hAnsiTheme="majorHAnsi"/>
          <w:b/>
          <w:i w:val="0"/>
          <w:sz w:val="20"/>
          <w:szCs w:val="20"/>
        </w:rPr>
      </w:pPr>
      <w:r w:rsidRPr="0019173D">
        <w:rPr>
          <w:rFonts w:asciiTheme="majorHAnsi" w:hAnsiTheme="majorHAnsi"/>
          <w:i w:val="0"/>
          <w:sz w:val="20"/>
          <w:szCs w:val="20"/>
        </w:rPr>
        <w:t xml:space="preserve">• </w:t>
      </w:r>
      <w:proofErr w:type="gramStart"/>
      <w:r w:rsidRPr="0019173D">
        <w:rPr>
          <w:rFonts w:asciiTheme="majorHAnsi" w:hAnsiTheme="majorHAnsi"/>
          <w:b/>
          <w:i w:val="0"/>
          <w:sz w:val="20"/>
          <w:szCs w:val="20"/>
        </w:rPr>
        <w:t>ispunjeni</w:t>
      </w:r>
      <w:proofErr w:type="gramEnd"/>
      <w:r w:rsidRPr="0019173D">
        <w:rPr>
          <w:rFonts w:asciiTheme="majorHAnsi" w:hAnsiTheme="majorHAnsi"/>
          <w:b/>
          <w:i w:val="0"/>
          <w:sz w:val="20"/>
          <w:szCs w:val="20"/>
        </w:rPr>
        <w:t xml:space="preserve"> ESPD obrazac (Dio III. Osnove za isključenje, Odjeljak B: Osnove povezane s plaćanjem poreza </w:t>
      </w:r>
      <w:proofErr w:type="gramStart"/>
      <w:r w:rsidRPr="0019173D">
        <w:rPr>
          <w:rFonts w:asciiTheme="majorHAnsi" w:hAnsiTheme="majorHAnsi"/>
          <w:b/>
          <w:i w:val="0"/>
          <w:sz w:val="20"/>
          <w:szCs w:val="20"/>
        </w:rPr>
        <w:t>ili</w:t>
      </w:r>
      <w:proofErr w:type="gramEnd"/>
      <w:r w:rsidRPr="0019173D">
        <w:rPr>
          <w:rFonts w:asciiTheme="majorHAnsi" w:hAnsiTheme="majorHAnsi"/>
          <w:b/>
          <w:i w:val="0"/>
          <w:sz w:val="20"/>
          <w:szCs w:val="20"/>
        </w:rPr>
        <w:t xml:space="preserve"> dop</w:t>
      </w:r>
      <w:r w:rsidR="00DF16C3">
        <w:rPr>
          <w:rFonts w:asciiTheme="majorHAnsi" w:hAnsiTheme="majorHAnsi"/>
          <w:b/>
          <w:i w:val="0"/>
          <w:sz w:val="20"/>
          <w:szCs w:val="20"/>
        </w:rPr>
        <w:t>rinosa za socijalno osiguranje), za sv</w:t>
      </w:r>
      <w:r w:rsidR="003630A2">
        <w:rPr>
          <w:rFonts w:asciiTheme="majorHAnsi" w:hAnsiTheme="majorHAnsi"/>
          <w:b/>
          <w:i w:val="0"/>
          <w:sz w:val="20"/>
          <w:szCs w:val="20"/>
        </w:rPr>
        <w:t xml:space="preserve">e gospodarske subjekte u ponudi, </w:t>
      </w:r>
      <w:r w:rsidR="003630A2" w:rsidRPr="00DE2EAB">
        <w:rPr>
          <w:rFonts w:asciiTheme="majorHAnsi" w:hAnsiTheme="majorHAnsi"/>
          <w:b/>
          <w:i w:val="0"/>
          <w:sz w:val="20"/>
          <w:szCs w:val="20"/>
        </w:rPr>
        <w:t>uključujući i podugovaratelje na čiju se sposobnost gospodarski subjekt ne oslanja.</w:t>
      </w:r>
    </w:p>
    <w:p w:rsidR="00734971" w:rsidRPr="0019173D" w:rsidRDefault="00734971" w:rsidP="0019173D">
      <w:pPr>
        <w:pStyle w:val="Bodytext20"/>
        <w:shd w:val="clear" w:color="auto" w:fill="auto"/>
        <w:spacing w:after="0" w:line="240" w:lineRule="auto"/>
        <w:ind w:right="180" w:firstLine="0"/>
        <w:rPr>
          <w:rFonts w:asciiTheme="majorHAnsi" w:hAnsiTheme="majorHAnsi"/>
          <w:i w:val="0"/>
          <w:sz w:val="20"/>
          <w:szCs w:val="20"/>
        </w:rPr>
      </w:pPr>
    </w:p>
    <w:p w:rsidR="003D6064" w:rsidRPr="0019173D" w:rsidRDefault="003D6064" w:rsidP="0019173D">
      <w:pPr>
        <w:pStyle w:val="Bodytext20"/>
        <w:shd w:val="clear" w:color="auto" w:fill="auto"/>
        <w:spacing w:after="0" w:line="240" w:lineRule="auto"/>
        <w:ind w:right="180" w:firstLine="0"/>
        <w:rPr>
          <w:rFonts w:asciiTheme="majorHAnsi" w:hAnsiTheme="majorHAnsi"/>
          <w:i w:val="0"/>
          <w:sz w:val="20"/>
          <w:szCs w:val="20"/>
        </w:rPr>
      </w:pPr>
      <w:r w:rsidRPr="0019173D">
        <w:rPr>
          <w:rFonts w:asciiTheme="majorHAnsi" w:hAnsiTheme="majorHAnsi"/>
          <w:i w:val="0"/>
          <w:sz w:val="20"/>
          <w:szCs w:val="20"/>
        </w:rPr>
        <w:t xml:space="preserve">Naručitelj može prije donošenja odluke </w:t>
      </w:r>
      <w:proofErr w:type="gramStart"/>
      <w:r w:rsidRPr="0019173D">
        <w:rPr>
          <w:rFonts w:asciiTheme="majorHAnsi" w:hAnsiTheme="majorHAnsi"/>
          <w:i w:val="0"/>
          <w:sz w:val="20"/>
          <w:szCs w:val="20"/>
        </w:rPr>
        <w:t>od</w:t>
      </w:r>
      <w:proofErr w:type="gramEnd"/>
      <w:r w:rsidRPr="0019173D">
        <w:rPr>
          <w:rFonts w:asciiTheme="majorHAnsi" w:hAnsiTheme="majorHAnsi"/>
          <w:i w:val="0"/>
          <w:sz w:val="20"/>
          <w:szCs w:val="20"/>
        </w:rPr>
        <w:t xml:space="preserve"> ponuditelja koji je podnio najpovoljniju ponudu zatražiti da u primjerenom roku, ne kraćem od 5 (pet) dana </w:t>
      </w:r>
      <w:r w:rsidR="00DF16C3" w:rsidRPr="00DF16C3">
        <w:rPr>
          <w:rFonts w:asciiTheme="majorHAnsi" w:hAnsiTheme="majorHAnsi"/>
          <w:i w:val="0"/>
          <w:sz w:val="20"/>
          <w:szCs w:val="20"/>
        </w:rPr>
        <w:t>dostavi ažurirane popratne dokumente kojim dokazuje da ne postoje osnove za isključ</w:t>
      </w:r>
      <w:r w:rsidR="00DF16C3">
        <w:rPr>
          <w:rFonts w:asciiTheme="majorHAnsi" w:hAnsiTheme="majorHAnsi"/>
          <w:i w:val="0"/>
          <w:sz w:val="20"/>
          <w:szCs w:val="20"/>
        </w:rPr>
        <w:t>enje</w:t>
      </w:r>
      <w:r w:rsidRPr="0019173D">
        <w:rPr>
          <w:rFonts w:asciiTheme="majorHAnsi" w:hAnsiTheme="majorHAnsi"/>
          <w:i w:val="0"/>
          <w:sz w:val="20"/>
          <w:szCs w:val="20"/>
        </w:rPr>
        <w:t>:</w:t>
      </w:r>
    </w:p>
    <w:p w:rsidR="00CB1D47" w:rsidRPr="0019173D" w:rsidRDefault="00CB1D47" w:rsidP="0019173D">
      <w:pPr>
        <w:pStyle w:val="Bodytext20"/>
        <w:shd w:val="clear" w:color="auto" w:fill="auto"/>
        <w:spacing w:after="0" w:line="240" w:lineRule="auto"/>
        <w:ind w:right="180" w:firstLine="0"/>
        <w:rPr>
          <w:rFonts w:asciiTheme="majorHAnsi" w:hAnsiTheme="majorHAnsi"/>
          <w:i w:val="0"/>
          <w:sz w:val="20"/>
          <w:szCs w:val="20"/>
        </w:rPr>
      </w:pPr>
    </w:p>
    <w:p w:rsidR="003D6064" w:rsidRPr="00DF16C3" w:rsidRDefault="003D6064" w:rsidP="006F565F">
      <w:pPr>
        <w:pStyle w:val="Bodytext20"/>
        <w:numPr>
          <w:ilvl w:val="0"/>
          <w:numId w:val="42"/>
        </w:numPr>
        <w:shd w:val="clear" w:color="auto" w:fill="auto"/>
        <w:tabs>
          <w:tab w:val="left" w:pos="1412"/>
        </w:tabs>
        <w:spacing w:after="0" w:line="240" w:lineRule="auto"/>
        <w:rPr>
          <w:rFonts w:asciiTheme="majorHAnsi" w:hAnsiTheme="majorHAnsi"/>
          <w:b/>
          <w:i w:val="0"/>
          <w:sz w:val="20"/>
          <w:szCs w:val="20"/>
        </w:rPr>
      </w:pPr>
      <w:proofErr w:type="gramStart"/>
      <w:r w:rsidRPr="00DF16C3">
        <w:rPr>
          <w:rFonts w:asciiTheme="majorHAnsi" w:hAnsiTheme="majorHAnsi"/>
          <w:b/>
          <w:i w:val="0"/>
          <w:sz w:val="20"/>
          <w:szCs w:val="20"/>
        </w:rPr>
        <w:t>potvrdu</w:t>
      </w:r>
      <w:proofErr w:type="gramEnd"/>
      <w:r w:rsidRPr="00DF16C3">
        <w:rPr>
          <w:rFonts w:asciiTheme="majorHAnsi" w:hAnsiTheme="majorHAnsi"/>
          <w:b/>
          <w:i w:val="0"/>
          <w:sz w:val="20"/>
          <w:szCs w:val="20"/>
        </w:rPr>
        <w:t xml:space="preserve"> porezne uprave ili drugog nadležnog tijela u državi poslovnog nastana gospodarskog subjekta kojom se dokazuje da ne postoje navedene osnove za isključenje.</w:t>
      </w:r>
    </w:p>
    <w:p w:rsidR="00734971" w:rsidRPr="0019173D" w:rsidRDefault="00734971" w:rsidP="0019173D">
      <w:pPr>
        <w:pStyle w:val="Bodytext20"/>
        <w:shd w:val="clear" w:color="auto" w:fill="auto"/>
        <w:tabs>
          <w:tab w:val="left" w:pos="1412"/>
        </w:tabs>
        <w:spacing w:after="0" w:line="240" w:lineRule="auto"/>
        <w:ind w:firstLine="0"/>
        <w:rPr>
          <w:rFonts w:asciiTheme="majorHAnsi" w:hAnsiTheme="majorHAnsi"/>
          <w:i w:val="0"/>
          <w:sz w:val="20"/>
          <w:szCs w:val="20"/>
        </w:rPr>
      </w:pPr>
    </w:p>
    <w:p w:rsidR="003D6064" w:rsidRPr="00DF16C3" w:rsidRDefault="003D6064" w:rsidP="0019173D">
      <w:pPr>
        <w:pStyle w:val="Bodytext20"/>
        <w:shd w:val="clear" w:color="auto" w:fill="auto"/>
        <w:spacing w:after="0" w:line="240" w:lineRule="auto"/>
        <w:ind w:firstLine="0"/>
        <w:rPr>
          <w:rFonts w:asciiTheme="majorHAnsi" w:hAnsiTheme="majorHAnsi"/>
          <w:b/>
          <w:i w:val="0"/>
          <w:sz w:val="20"/>
          <w:szCs w:val="20"/>
          <w:u w:val="single"/>
        </w:rPr>
      </w:pPr>
      <w:r w:rsidRPr="0019173D">
        <w:rPr>
          <w:rFonts w:asciiTheme="majorHAnsi" w:hAnsiTheme="majorHAnsi"/>
          <w:i w:val="0"/>
          <w:sz w:val="20"/>
          <w:szCs w:val="20"/>
        </w:rPr>
        <w:t xml:space="preserve">Ako se u državi poslovnog nastana gospodarskog </w:t>
      </w:r>
      <w:r w:rsidRPr="00DE2EAB">
        <w:rPr>
          <w:rFonts w:asciiTheme="majorHAnsi" w:hAnsiTheme="majorHAnsi"/>
          <w:i w:val="0"/>
          <w:sz w:val="20"/>
          <w:szCs w:val="20"/>
        </w:rPr>
        <w:t>subjekta</w:t>
      </w:r>
      <w:r w:rsidR="003630A2" w:rsidRPr="00DE2EAB">
        <w:rPr>
          <w:rFonts w:asciiTheme="majorHAnsi" w:hAnsiTheme="majorHAnsi"/>
          <w:i w:val="0"/>
          <w:sz w:val="20"/>
          <w:szCs w:val="20"/>
        </w:rPr>
        <w:t>, odnosno državi čiji je osoba državljanin,</w:t>
      </w:r>
      <w:r w:rsidRPr="00DE2EAB">
        <w:rPr>
          <w:rFonts w:asciiTheme="majorHAnsi" w:hAnsiTheme="majorHAnsi"/>
          <w:i w:val="0"/>
          <w:sz w:val="20"/>
          <w:szCs w:val="20"/>
        </w:rPr>
        <w:t xml:space="preserve"> ne izdaju takvi dokumenti </w:t>
      </w:r>
      <w:proofErr w:type="gramStart"/>
      <w:r w:rsidRPr="00DE2EAB">
        <w:rPr>
          <w:rFonts w:asciiTheme="majorHAnsi" w:hAnsiTheme="majorHAnsi"/>
          <w:i w:val="0"/>
          <w:sz w:val="20"/>
          <w:szCs w:val="20"/>
        </w:rPr>
        <w:t>ili</w:t>
      </w:r>
      <w:proofErr w:type="gramEnd"/>
      <w:r w:rsidRPr="00DE2EAB">
        <w:rPr>
          <w:rFonts w:asciiTheme="majorHAnsi" w:hAnsiTheme="majorHAnsi"/>
          <w:i w:val="0"/>
          <w:sz w:val="20"/>
          <w:szCs w:val="20"/>
        </w:rPr>
        <w:t xml:space="preserve"> ako ne obuhvaćaju sve okolnosti</w:t>
      </w:r>
      <w:r w:rsidR="003630A2" w:rsidRPr="00DE2EAB">
        <w:rPr>
          <w:rFonts w:asciiTheme="majorHAnsi" w:hAnsiTheme="majorHAnsi"/>
          <w:i w:val="0"/>
          <w:sz w:val="20"/>
          <w:szCs w:val="20"/>
        </w:rPr>
        <w:t xml:space="preserve"> iz članka 252. Stavak 1. ZJN 2016</w:t>
      </w:r>
      <w:r w:rsidRPr="00DE2EAB">
        <w:rPr>
          <w:rFonts w:asciiTheme="majorHAnsi" w:hAnsiTheme="majorHAnsi"/>
          <w:i w:val="0"/>
          <w:sz w:val="20"/>
          <w:szCs w:val="20"/>
        </w:rPr>
        <w:t>, oni</w:t>
      </w:r>
      <w:r w:rsidRPr="0019173D">
        <w:rPr>
          <w:rFonts w:asciiTheme="majorHAnsi" w:hAnsiTheme="majorHAnsi"/>
          <w:i w:val="0"/>
          <w:sz w:val="20"/>
          <w:szCs w:val="20"/>
        </w:rPr>
        <w:t xml:space="preserve"> mogu biti zamijenjeni </w:t>
      </w:r>
      <w:r w:rsidRPr="00DF16C3">
        <w:rPr>
          <w:rFonts w:asciiTheme="majorHAnsi" w:hAnsiTheme="majorHAnsi"/>
          <w:b/>
          <w:i w:val="0"/>
          <w:sz w:val="20"/>
          <w:szCs w:val="20"/>
          <w:u w:val="single"/>
        </w:rPr>
        <w:t>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DF16C3" w:rsidRDefault="00DF16C3" w:rsidP="0019173D">
      <w:pPr>
        <w:pStyle w:val="Bodytext20"/>
        <w:shd w:val="clear" w:color="auto" w:fill="auto"/>
        <w:spacing w:after="0" w:line="240" w:lineRule="auto"/>
        <w:ind w:firstLine="0"/>
        <w:rPr>
          <w:rFonts w:asciiTheme="majorHAnsi" w:hAnsiTheme="majorHAnsi"/>
          <w:i w:val="0"/>
          <w:sz w:val="20"/>
          <w:szCs w:val="20"/>
          <w:u w:val="single"/>
        </w:rPr>
      </w:pPr>
    </w:p>
    <w:p w:rsidR="00DF16C3" w:rsidRPr="00870E0E" w:rsidRDefault="00DF16C3" w:rsidP="0019173D">
      <w:pPr>
        <w:pStyle w:val="Bodytext20"/>
        <w:shd w:val="clear" w:color="auto" w:fill="auto"/>
        <w:spacing w:after="0" w:line="240" w:lineRule="auto"/>
        <w:ind w:firstLine="0"/>
        <w:rPr>
          <w:rFonts w:asciiTheme="majorHAnsi" w:hAnsiTheme="majorHAnsi"/>
          <w:i w:val="0"/>
          <w:sz w:val="20"/>
          <w:szCs w:val="20"/>
          <w:u w:val="single"/>
        </w:rPr>
      </w:pPr>
      <w:r w:rsidRPr="00870E0E">
        <w:rPr>
          <w:rFonts w:asciiTheme="majorHAnsi" w:hAnsiTheme="majorHAnsi"/>
          <w:i w:val="0"/>
          <w:sz w:val="20"/>
          <w:szCs w:val="20"/>
        </w:rPr>
        <w:t>Odredbe toč</w:t>
      </w:r>
      <w:r w:rsidR="00870E0E" w:rsidRPr="00870E0E">
        <w:rPr>
          <w:rFonts w:asciiTheme="majorHAnsi" w:hAnsiTheme="majorHAnsi"/>
          <w:i w:val="0"/>
          <w:sz w:val="20"/>
          <w:szCs w:val="20"/>
        </w:rPr>
        <w:t>ke 9</w:t>
      </w:r>
      <w:r w:rsidRPr="00870E0E">
        <w:rPr>
          <w:rFonts w:asciiTheme="majorHAnsi" w:hAnsiTheme="majorHAnsi"/>
          <w:i w:val="0"/>
          <w:sz w:val="20"/>
          <w:szCs w:val="20"/>
        </w:rPr>
        <w:t>.</w:t>
      </w:r>
      <w:r w:rsidR="00870E0E" w:rsidRPr="00870E0E">
        <w:rPr>
          <w:rFonts w:asciiTheme="majorHAnsi" w:hAnsiTheme="majorHAnsi"/>
          <w:i w:val="0"/>
          <w:sz w:val="20"/>
          <w:szCs w:val="20"/>
        </w:rPr>
        <w:t xml:space="preserve">1. </w:t>
      </w:r>
      <w:proofErr w:type="gramStart"/>
      <w:r w:rsidRPr="00870E0E">
        <w:rPr>
          <w:rFonts w:asciiTheme="majorHAnsi" w:hAnsiTheme="majorHAnsi"/>
          <w:i w:val="0"/>
          <w:sz w:val="20"/>
          <w:szCs w:val="20"/>
        </w:rPr>
        <w:t>odnose</w:t>
      </w:r>
      <w:proofErr w:type="gramEnd"/>
      <w:r w:rsidRPr="00870E0E">
        <w:rPr>
          <w:rFonts w:asciiTheme="majorHAnsi" w:hAnsiTheme="majorHAnsi"/>
          <w:i w:val="0"/>
          <w:sz w:val="20"/>
          <w:szCs w:val="20"/>
        </w:rPr>
        <w:t xml:space="preserve"> se i na subjekte na čiju se sposobnost gospodarski subjekt oslanja, dok se odredba toč</w:t>
      </w:r>
      <w:r w:rsidR="00870E0E" w:rsidRPr="00870E0E">
        <w:rPr>
          <w:rFonts w:asciiTheme="majorHAnsi" w:hAnsiTheme="majorHAnsi"/>
          <w:i w:val="0"/>
          <w:sz w:val="20"/>
          <w:szCs w:val="20"/>
        </w:rPr>
        <w:t>ke 9.2</w:t>
      </w:r>
      <w:r w:rsidRPr="00870E0E">
        <w:rPr>
          <w:rFonts w:asciiTheme="majorHAnsi" w:hAnsiTheme="majorHAnsi"/>
          <w:i w:val="0"/>
          <w:sz w:val="20"/>
          <w:szCs w:val="20"/>
        </w:rPr>
        <w:t xml:space="preserve">. </w:t>
      </w:r>
      <w:proofErr w:type="gramStart"/>
      <w:r w:rsidRPr="00870E0E">
        <w:rPr>
          <w:rFonts w:asciiTheme="majorHAnsi" w:hAnsiTheme="majorHAnsi"/>
          <w:i w:val="0"/>
          <w:sz w:val="20"/>
          <w:szCs w:val="20"/>
        </w:rPr>
        <w:t>odnosi</w:t>
      </w:r>
      <w:proofErr w:type="gramEnd"/>
      <w:r w:rsidRPr="00870E0E">
        <w:rPr>
          <w:rFonts w:asciiTheme="majorHAnsi" w:hAnsiTheme="majorHAnsi"/>
          <w:i w:val="0"/>
          <w:sz w:val="20"/>
          <w:szCs w:val="20"/>
        </w:rPr>
        <w:t xml:space="preserve"> i na podugovaratelje na čiju se sposobnost gospodarski subjekt ne oslanja.</w:t>
      </w:r>
    </w:p>
    <w:p w:rsidR="00983892" w:rsidRPr="0019173D" w:rsidRDefault="00983892" w:rsidP="0019173D">
      <w:pPr>
        <w:pStyle w:val="Bodytext20"/>
        <w:shd w:val="clear" w:color="auto" w:fill="auto"/>
        <w:spacing w:after="0" w:line="240" w:lineRule="auto"/>
        <w:ind w:right="180" w:firstLine="0"/>
        <w:rPr>
          <w:rFonts w:asciiTheme="majorHAnsi" w:hAnsiTheme="majorHAnsi"/>
          <w:i w:val="0"/>
          <w:sz w:val="20"/>
          <w:szCs w:val="20"/>
        </w:rPr>
      </w:pPr>
    </w:p>
    <w:p w:rsidR="009D4D10" w:rsidRPr="00983892" w:rsidRDefault="009715EE" w:rsidP="00983892">
      <w:pPr>
        <w:pStyle w:val="Heading3"/>
        <w:numPr>
          <w:ilvl w:val="0"/>
          <w:numId w:val="26"/>
        </w:numPr>
        <w:spacing w:before="0" w:after="0"/>
        <w:rPr>
          <w:i w:val="0"/>
        </w:rPr>
      </w:pPr>
      <w:bookmarkStart w:id="14" w:name="bookmark6"/>
      <w:bookmarkStart w:id="15" w:name="_Toc476578985"/>
      <w:bookmarkStart w:id="16" w:name="_Toc482002013"/>
      <w:r w:rsidRPr="0019173D">
        <w:rPr>
          <w:i w:val="0"/>
        </w:rPr>
        <w:t>KRITERIJI ZA ODABIR GOSPODARSKOG SUBJEKTA (UVJETI SPOSOBNOSTI)</w:t>
      </w:r>
      <w:bookmarkEnd w:id="14"/>
      <w:bookmarkEnd w:id="15"/>
      <w:bookmarkEnd w:id="16"/>
    </w:p>
    <w:p w:rsidR="006F565F" w:rsidRDefault="006F565F" w:rsidP="0019173D">
      <w:pPr>
        <w:pStyle w:val="Bodytext20"/>
        <w:spacing w:after="0" w:line="240" w:lineRule="auto"/>
        <w:ind w:firstLine="0"/>
        <w:rPr>
          <w:rFonts w:asciiTheme="majorHAnsi" w:hAnsiTheme="majorHAnsi"/>
          <w:b/>
          <w:bCs/>
          <w:i w:val="0"/>
          <w:sz w:val="20"/>
          <w:szCs w:val="20"/>
        </w:rPr>
      </w:pPr>
    </w:p>
    <w:p w:rsidR="00856D1C" w:rsidRPr="0019173D" w:rsidRDefault="00D57541" w:rsidP="0019173D">
      <w:pPr>
        <w:pStyle w:val="Bodytext20"/>
        <w:spacing w:after="0" w:line="240" w:lineRule="auto"/>
        <w:ind w:firstLine="0"/>
        <w:rPr>
          <w:rFonts w:asciiTheme="majorHAnsi" w:hAnsiTheme="majorHAnsi"/>
          <w:bCs/>
          <w:i w:val="0"/>
          <w:sz w:val="20"/>
          <w:szCs w:val="20"/>
        </w:rPr>
      </w:pPr>
      <w:r>
        <w:rPr>
          <w:rFonts w:asciiTheme="majorHAnsi" w:hAnsiTheme="majorHAnsi"/>
          <w:b/>
          <w:bCs/>
          <w:i w:val="0"/>
          <w:sz w:val="20"/>
          <w:szCs w:val="20"/>
        </w:rPr>
        <w:t>10</w:t>
      </w:r>
      <w:r w:rsidR="00856D1C" w:rsidRPr="0019173D">
        <w:rPr>
          <w:rFonts w:asciiTheme="majorHAnsi" w:hAnsiTheme="majorHAnsi"/>
          <w:b/>
          <w:bCs/>
          <w:i w:val="0"/>
          <w:sz w:val="20"/>
          <w:szCs w:val="20"/>
        </w:rPr>
        <w:t>.1.</w:t>
      </w:r>
      <w:r w:rsidR="00856D1C" w:rsidRPr="0019173D">
        <w:rPr>
          <w:rFonts w:asciiTheme="majorHAnsi" w:hAnsiTheme="majorHAnsi"/>
          <w:b/>
          <w:bCs/>
          <w:i w:val="0"/>
          <w:sz w:val="20"/>
          <w:szCs w:val="20"/>
        </w:rPr>
        <w:tab/>
        <w:t>Sposobnost za obavljanje profesionalne djelatnosti</w:t>
      </w:r>
    </w:p>
    <w:p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Arial"/>
          <w:i w:val="0"/>
          <w:iCs w:val="0"/>
          <w:color w:val="000000"/>
          <w:lang w:bidi="ar-SA"/>
        </w:rPr>
        <w:t xml:space="preserve">Gospodarski subjekt mora dokazati upis u sudski, obrtni, strukovni </w:t>
      </w:r>
      <w:proofErr w:type="gramStart"/>
      <w:r w:rsidRPr="009D4D10">
        <w:rPr>
          <w:rFonts w:asciiTheme="majorHAnsi" w:hAnsiTheme="majorHAnsi" w:cs="Arial"/>
          <w:i w:val="0"/>
          <w:iCs w:val="0"/>
          <w:color w:val="000000"/>
          <w:lang w:bidi="ar-SA"/>
        </w:rPr>
        <w:t>ili</w:t>
      </w:r>
      <w:proofErr w:type="gramEnd"/>
      <w:r w:rsidRPr="009D4D10">
        <w:rPr>
          <w:rFonts w:asciiTheme="majorHAnsi" w:hAnsiTheme="majorHAnsi" w:cs="Arial"/>
          <w:i w:val="0"/>
          <w:iCs w:val="0"/>
          <w:color w:val="000000"/>
          <w:lang w:bidi="ar-SA"/>
        </w:rPr>
        <w:t xml:space="preserve"> drugi odgovarajući registar u državi njegova poslovnog nastana. </w:t>
      </w:r>
    </w:p>
    <w:p w:rsidR="00D4797E" w:rsidRDefault="00D4797E" w:rsidP="009D4D10">
      <w:pPr>
        <w:autoSpaceDE w:val="0"/>
        <w:autoSpaceDN w:val="0"/>
        <w:adjustRightInd w:val="0"/>
        <w:spacing w:after="0" w:line="240" w:lineRule="auto"/>
        <w:rPr>
          <w:rFonts w:asciiTheme="majorHAnsi" w:hAnsiTheme="majorHAnsi" w:cs="Arial"/>
          <w:i w:val="0"/>
          <w:iCs w:val="0"/>
          <w:color w:val="000000"/>
          <w:lang w:bidi="ar-SA"/>
        </w:rPr>
      </w:pPr>
    </w:p>
    <w:p w:rsidR="00D4797E" w:rsidRPr="00D4797E" w:rsidRDefault="00D4797E" w:rsidP="00D4797E">
      <w:pPr>
        <w:ind w:right="340"/>
        <w:jc w:val="both"/>
        <w:rPr>
          <w:rFonts w:asciiTheme="majorHAnsi" w:hAnsiTheme="majorHAnsi"/>
          <w:i w:val="0"/>
        </w:rPr>
      </w:pPr>
      <w:r w:rsidRPr="00D4797E">
        <w:rPr>
          <w:rFonts w:asciiTheme="majorHAnsi" w:hAnsiTheme="majorHAnsi"/>
          <w:i w:val="0"/>
        </w:rPr>
        <w:t xml:space="preserve">Za potrebe obavljanja </w:t>
      </w:r>
      <w:r w:rsidRPr="00D4797E">
        <w:rPr>
          <w:rFonts w:asciiTheme="majorHAnsi" w:hAnsiTheme="majorHAnsi"/>
          <w:b/>
          <w:i w:val="0"/>
        </w:rPr>
        <w:t>djelatnosti građenja</w:t>
      </w:r>
      <w:r w:rsidRPr="00D4797E">
        <w:rPr>
          <w:rFonts w:asciiTheme="majorHAnsi" w:hAnsiTheme="majorHAnsi"/>
          <w:i w:val="0"/>
        </w:rPr>
        <w:t xml:space="preserve"> </w:t>
      </w:r>
      <w:r w:rsidRPr="00D4797E">
        <w:rPr>
          <w:rFonts w:asciiTheme="majorHAnsi" w:hAnsiTheme="majorHAnsi"/>
          <w:i w:val="0"/>
          <w:u w:val="single"/>
        </w:rPr>
        <w:t xml:space="preserve">pravna osoba </w:t>
      </w:r>
      <w:proofErr w:type="gramStart"/>
      <w:r w:rsidRPr="00D4797E">
        <w:rPr>
          <w:rFonts w:asciiTheme="majorHAnsi" w:hAnsiTheme="majorHAnsi"/>
          <w:i w:val="0"/>
          <w:u w:val="single"/>
        </w:rPr>
        <w:t>sa</w:t>
      </w:r>
      <w:proofErr w:type="gramEnd"/>
      <w:r w:rsidRPr="00D4797E">
        <w:rPr>
          <w:rFonts w:asciiTheme="majorHAnsi" w:hAnsiTheme="majorHAnsi"/>
          <w:i w:val="0"/>
          <w:u w:val="single"/>
        </w:rPr>
        <w:t xml:space="preserve"> sjedištem u Republici Hrvatskoj</w:t>
      </w:r>
      <w:r w:rsidRPr="00D4797E">
        <w:rPr>
          <w:rFonts w:asciiTheme="majorHAnsi" w:hAnsiTheme="majorHAnsi"/>
          <w:i w:val="0"/>
        </w:rPr>
        <w:t xml:space="preserve"> mora biti registrirana za obavljanje djelatnosti građenja i imati zaposlenog voditelja građenja građevinske sukladno članku 29. </w:t>
      </w:r>
      <w:proofErr w:type="gramStart"/>
      <w:r w:rsidRPr="00D4797E">
        <w:rPr>
          <w:rFonts w:asciiTheme="majorHAnsi" w:hAnsiTheme="majorHAnsi"/>
          <w:i w:val="0"/>
        </w:rPr>
        <w:t>i</w:t>
      </w:r>
      <w:proofErr w:type="gramEnd"/>
      <w:r w:rsidRPr="00D4797E">
        <w:rPr>
          <w:rFonts w:asciiTheme="majorHAnsi" w:hAnsiTheme="majorHAnsi"/>
          <w:i w:val="0"/>
        </w:rPr>
        <w:t xml:space="preserve"> članku 30. Zakona o poslovima i djelatnostima prostornog uređenja i gradnje (NN 78/2015).</w:t>
      </w:r>
    </w:p>
    <w:p w:rsidR="00D4797E" w:rsidRPr="00D4797E" w:rsidRDefault="00D4797E" w:rsidP="00D4797E">
      <w:pPr>
        <w:ind w:right="340"/>
        <w:jc w:val="both"/>
        <w:rPr>
          <w:rFonts w:asciiTheme="majorHAnsi" w:hAnsiTheme="majorHAnsi"/>
          <w:i w:val="0"/>
        </w:rPr>
      </w:pPr>
      <w:r w:rsidRPr="00D4797E">
        <w:rPr>
          <w:rFonts w:asciiTheme="majorHAnsi" w:hAnsiTheme="majorHAnsi"/>
          <w:i w:val="0"/>
        </w:rPr>
        <w:t>Strane osobe ovu sposobnost dokazuju sukladno Glavi VIII. Zakona o poslovima i djelatnostima prostornog uređenja i gradnje.</w:t>
      </w:r>
    </w:p>
    <w:p w:rsidR="009D4D10" w:rsidRPr="009F39B1" w:rsidRDefault="00D4797E" w:rsidP="009F39B1">
      <w:pPr>
        <w:tabs>
          <w:tab w:val="left" w:pos="284"/>
        </w:tabs>
        <w:ind w:right="340"/>
        <w:jc w:val="both"/>
        <w:rPr>
          <w:rFonts w:asciiTheme="majorHAnsi" w:hAnsiTheme="majorHAnsi"/>
          <w:i w:val="0"/>
        </w:rPr>
      </w:pPr>
      <w:r w:rsidRPr="0076024D">
        <w:rPr>
          <w:rFonts w:asciiTheme="majorHAnsi" w:hAnsiTheme="majorHAnsi"/>
          <w:b/>
          <w:i w:val="0"/>
        </w:rPr>
        <w:t>Strana osoba</w:t>
      </w:r>
      <w:r w:rsidRPr="00D4797E">
        <w:rPr>
          <w:rFonts w:asciiTheme="majorHAnsi" w:hAnsiTheme="majorHAnsi"/>
          <w:i w:val="0"/>
        </w:rPr>
        <w:t xml:space="preserve"> koja ne posjeduje ovlaštenje za trajno obavljanje djelatnosti građenja u Republici Hrvatskoj, u slučaju dodjele ugovora, dužna je Naručitelju prije </w:t>
      </w:r>
      <w:r w:rsidRPr="00D4797E">
        <w:rPr>
          <w:rFonts w:asciiTheme="majorHAnsi" w:hAnsiTheme="majorHAnsi"/>
          <w:bCs/>
          <w:i w:val="0"/>
        </w:rPr>
        <w:t>potpisa ugovora</w:t>
      </w:r>
      <w:r w:rsidRPr="00D4797E">
        <w:rPr>
          <w:rFonts w:asciiTheme="majorHAnsi" w:hAnsiTheme="majorHAnsi"/>
          <w:i w:val="0"/>
        </w:rPr>
        <w:t xml:space="preserve"> dostaviti dokaz o postupanju sukladno članku 69. Zakona o poslovima i djelatnostima prostornog uređenja i gradnje.</w:t>
      </w:r>
    </w:p>
    <w:p w:rsid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Arial"/>
          <w:i w:val="0"/>
          <w:iCs w:val="0"/>
          <w:color w:val="000000"/>
          <w:lang w:bidi="ar-SA"/>
        </w:rPr>
        <w:lastRenderedPageBreak/>
        <w:t xml:space="preserve">Za potrebe utvrđivanja gore navedenog, gospodarski subjekt u ponudi dostavlja: </w:t>
      </w:r>
    </w:p>
    <w:p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9D4D10" w:rsidRPr="009D4D10" w:rsidRDefault="009D4D10" w:rsidP="009D4D1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ajorHAnsi" w:hAnsiTheme="majorHAnsi" w:cs="Arial"/>
          <w:i w:val="0"/>
          <w:iCs w:val="0"/>
          <w:color w:val="000000"/>
          <w:lang w:bidi="ar-SA"/>
        </w:rPr>
      </w:pPr>
      <w:r w:rsidRPr="009D4D10">
        <w:rPr>
          <w:rFonts w:asciiTheme="majorHAnsi" w:hAnsiTheme="majorHAnsi" w:cs="Calibri"/>
          <w:b/>
          <w:bCs/>
          <w:i w:val="0"/>
          <w:iCs w:val="0"/>
          <w:color w:val="000000"/>
          <w:lang w:bidi="ar-SA"/>
        </w:rPr>
        <w:t xml:space="preserve">- </w:t>
      </w:r>
      <w:proofErr w:type="gramStart"/>
      <w:r w:rsidRPr="009D4D10">
        <w:rPr>
          <w:rFonts w:asciiTheme="majorHAnsi" w:hAnsiTheme="majorHAnsi" w:cs="Arial"/>
          <w:b/>
          <w:bCs/>
          <w:i w:val="0"/>
          <w:iCs w:val="0"/>
          <w:color w:val="000000"/>
          <w:lang w:bidi="ar-SA"/>
        </w:rPr>
        <w:t>ispunjeni</w:t>
      </w:r>
      <w:proofErr w:type="gramEnd"/>
      <w:r w:rsidRPr="009D4D10">
        <w:rPr>
          <w:rFonts w:asciiTheme="majorHAnsi" w:hAnsiTheme="majorHAnsi" w:cs="Arial"/>
          <w:b/>
          <w:bCs/>
          <w:i w:val="0"/>
          <w:iCs w:val="0"/>
          <w:color w:val="000000"/>
          <w:lang w:bidi="ar-SA"/>
        </w:rPr>
        <w:t xml:space="preserve"> ESPD obrazac (Dio IV. Kriteriji za odabir, odjeljak </w:t>
      </w:r>
      <w:r w:rsidRPr="009D4D10">
        <w:rPr>
          <w:rFonts w:asciiTheme="majorHAnsi" w:hAnsiTheme="majorHAnsi" w:cs="Arial"/>
          <w:b/>
          <w:i w:val="0"/>
          <w:iCs w:val="0"/>
          <w:color w:val="000000"/>
          <w:sz w:val="24"/>
          <w:szCs w:val="24"/>
          <w:lang w:bidi="ar-SA"/>
        </w:rPr>
        <w:t xml:space="preserve">α </w:t>
      </w:r>
      <w:r w:rsidRPr="009D4D10">
        <w:rPr>
          <w:rFonts w:asciiTheme="majorHAnsi" w:hAnsiTheme="majorHAnsi" w:cs="Arial"/>
          <w:b/>
          <w:bCs/>
          <w:i w:val="0"/>
          <w:iCs w:val="0"/>
          <w:color w:val="000000"/>
          <w:lang w:bidi="ar-SA"/>
        </w:rPr>
        <w:t xml:space="preserve">za ponuditelja i člana zajednice gospodarskih subjekata) </w:t>
      </w:r>
    </w:p>
    <w:p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9D4D10" w:rsidRDefault="009D4D10" w:rsidP="006F565F">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Naručitelj može </w:t>
      </w:r>
      <w:r w:rsidRPr="009D4D10">
        <w:rPr>
          <w:rFonts w:asciiTheme="majorHAnsi" w:hAnsiTheme="majorHAnsi" w:cs="Arial"/>
          <w:i w:val="0"/>
          <w:iCs w:val="0"/>
          <w:color w:val="000000"/>
          <w:lang w:bidi="ar-SA"/>
        </w:rPr>
        <w:t xml:space="preserve">prije donošenja odluke o odabiru </w:t>
      </w:r>
      <w:proofErr w:type="gramStart"/>
      <w:r w:rsidRPr="009D4D10">
        <w:rPr>
          <w:rFonts w:asciiTheme="majorHAnsi" w:hAnsiTheme="majorHAnsi" w:cs="Arial"/>
          <w:i w:val="0"/>
          <w:iCs w:val="0"/>
          <w:color w:val="000000"/>
          <w:lang w:bidi="ar-SA"/>
        </w:rPr>
        <w:t>od</w:t>
      </w:r>
      <w:proofErr w:type="gramEnd"/>
      <w:r w:rsidRPr="009D4D10">
        <w:rPr>
          <w:rFonts w:asciiTheme="majorHAnsi" w:hAnsiTheme="majorHAnsi" w:cs="Arial"/>
          <w:i w:val="0"/>
          <w:iCs w:val="0"/>
          <w:color w:val="000000"/>
          <w:lang w:bidi="ar-SA"/>
        </w:rPr>
        <w:t xml:space="preserve"> ponuditelja koji je dostavio ekonomski najpovoljniju ponudu zatražiti da u primjerenom roku, ne kraćem od 5 dana, dostavi ažurirane popratne dokumente kojim dokazuje uvjete sposobnosti: </w:t>
      </w:r>
    </w:p>
    <w:p w:rsidR="009D4D10" w:rsidRPr="009D4D10" w:rsidRDefault="009D4D10" w:rsidP="009D4D10">
      <w:pPr>
        <w:autoSpaceDE w:val="0"/>
        <w:autoSpaceDN w:val="0"/>
        <w:adjustRightInd w:val="0"/>
        <w:spacing w:after="0" w:line="240" w:lineRule="auto"/>
        <w:rPr>
          <w:rFonts w:asciiTheme="majorHAnsi" w:hAnsiTheme="majorHAnsi" w:cs="Arial"/>
          <w:i w:val="0"/>
          <w:iCs w:val="0"/>
          <w:color w:val="000000"/>
          <w:lang w:bidi="ar-SA"/>
        </w:rPr>
      </w:pPr>
    </w:p>
    <w:p w:rsidR="00D4797E" w:rsidRPr="00D4797E" w:rsidRDefault="00D4797E" w:rsidP="00D4797E">
      <w:pPr>
        <w:pStyle w:val="ListParagraph"/>
        <w:numPr>
          <w:ilvl w:val="0"/>
          <w:numId w:val="15"/>
        </w:numPr>
        <w:tabs>
          <w:tab w:val="left" w:pos="284"/>
        </w:tabs>
        <w:ind w:right="340"/>
        <w:jc w:val="both"/>
        <w:rPr>
          <w:rFonts w:asciiTheme="majorHAnsi" w:hAnsiTheme="majorHAnsi"/>
          <w:i w:val="0"/>
        </w:rPr>
      </w:pPr>
      <w:r w:rsidRPr="00D4797E">
        <w:rPr>
          <w:rFonts w:asciiTheme="majorHAnsi" w:hAnsiTheme="majorHAnsi"/>
          <w:i w:val="0"/>
        </w:rPr>
        <w:t>izvadak iz sudskog, obrtnog, strukovnog ili drugog odgovarajućeg registra koji se vodi u državi članici njegova poslovnog nastana iz kojeg je razvidno da je registriran za građenje</w:t>
      </w:r>
      <w:r>
        <w:rPr>
          <w:rFonts w:asciiTheme="majorHAnsi" w:hAnsiTheme="majorHAnsi"/>
          <w:i w:val="0"/>
        </w:rPr>
        <w:t>,</w:t>
      </w:r>
      <w:r w:rsidRPr="00D4797E">
        <w:rPr>
          <w:rFonts w:asciiTheme="majorHAnsi" w:hAnsiTheme="majorHAnsi"/>
          <w:i w:val="0"/>
        </w:rPr>
        <w:t xml:space="preserve"> </w:t>
      </w:r>
    </w:p>
    <w:p w:rsidR="00050643" w:rsidRPr="00D4797E" w:rsidRDefault="00D4797E" w:rsidP="00D4797E">
      <w:pPr>
        <w:pStyle w:val="ListParagraph"/>
        <w:numPr>
          <w:ilvl w:val="0"/>
          <w:numId w:val="15"/>
        </w:numPr>
        <w:tabs>
          <w:tab w:val="left" w:pos="284"/>
        </w:tabs>
        <w:ind w:right="340"/>
        <w:jc w:val="both"/>
        <w:rPr>
          <w:rFonts w:asciiTheme="majorHAnsi" w:hAnsiTheme="majorHAnsi"/>
          <w:i w:val="0"/>
        </w:rPr>
      </w:pPr>
      <w:proofErr w:type="gramStart"/>
      <w:r w:rsidRPr="00D4797E">
        <w:rPr>
          <w:rFonts w:asciiTheme="majorHAnsi" w:hAnsiTheme="majorHAnsi"/>
          <w:i w:val="0"/>
        </w:rPr>
        <w:t>potvrda</w:t>
      </w:r>
      <w:proofErr w:type="gramEnd"/>
      <w:r w:rsidRPr="00D4797E">
        <w:rPr>
          <w:rFonts w:asciiTheme="majorHAnsi" w:hAnsiTheme="majorHAnsi"/>
          <w:i w:val="0"/>
        </w:rPr>
        <w:t xml:space="preserve"> ili rješenje o upisu u odgovarajući imenik Komore za voditelja građenja građevinske struke (strane osobe ovu sposobnost dokazuju sukladno Glavi VIII. Zakona o poslovima i djelatnostima prostornog uređenja i gradnje)</w:t>
      </w:r>
    </w:p>
    <w:p w:rsidR="007624C4" w:rsidRPr="007624C4" w:rsidRDefault="00D57541" w:rsidP="007624C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b/>
          <w:bCs/>
          <w:i w:val="0"/>
          <w:iCs w:val="0"/>
          <w:color w:val="000000"/>
          <w:lang w:bidi="ar-SA"/>
        </w:rPr>
        <w:t>10</w:t>
      </w:r>
      <w:r w:rsidR="007624C4" w:rsidRPr="007624C4">
        <w:rPr>
          <w:rFonts w:asciiTheme="majorHAnsi" w:hAnsiTheme="majorHAnsi" w:cs="Arial"/>
          <w:b/>
          <w:bCs/>
          <w:i w:val="0"/>
          <w:iCs w:val="0"/>
          <w:color w:val="000000"/>
          <w:lang w:bidi="ar-SA"/>
        </w:rPr>
        <w:t xml:space="preserve">.2. Ekonomska i financijska sposobnost </w:t>
      </w:r>
    </w:p>
    <w:p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rsidR="003630A2" w:rsidRPr="00DE2EAB" w:rsidRDefault="003630A2" w:rsidP="003630A2">
      <w:pPr>
        <w:autoSpaceDE w:val="0"/>
        <w:autoSpaceDN w:val="0"/>
        <w:adjustRightInd w:val="0"/>
        <w:spacing w:after="0" w:line="240" w:lineRule="auto"/>
        <w:jc w:val="both"/>
        <w:rPr>
          <w:rFonts w:asciiTheme="majorHAnsi" w:hAnsiTheme="majorHAnsi" w:cs="Arial"/>
          <w:i w:val="0"/>
          <w:iCs w:val="0"/>
          <w:color w:val="000000"/>
          <w:lang w:bidi="ar-SA"/>
        </w:rPr>
      </w:pPr>
      <w:r w:rsidRPr="00DE2EAB">
        <w:rPr>
          <w:rFonts w:asciiTheme="majorHAnsi" w:hAnsiTheme="majorHAnsi" w:cs="Arial"/>
          <w:i w:val="0"/>
          <w:iCs w:val="0"/>
          <w:color w:val="000000"/>
          <w:lang w:bidi="ar-SA"/>
        </w:rPr>
        <w:t xml:space="preserve">Gospodarski subjekt mora dokazati da je ostvario ukupni godišnji promet u posljednje tri dostupne financijske godine, ovisno o datumu osnivanja </w:t>
      </w:r>
      <w:proofErr w:type="gramStart"/>
      <w:r w:rsidRPr="00DE2EAB">
        <w:rPr>
          <w:rFonts w:asciiTheme="majorHAnsi" w:hAnsiTheme="majorHAnsi" w:cs="Arial"/>
          <w:i w:val="0"/>
          <w:iCs w:val="0"/>
          <w:color w:val="000000"/>
          <w:lang w:bidi="ar-SA"/>
        </w:rPr>
        <w:t>ili</w:t>
      </w:r>
      <w:proofErr w:type="gramEnd"/>
      <w:r w:rsidRPr="00DE2EAB">
        <w:rPr>
          <w:rFonts w:asciiTheme="majorHAnsi" w:hAnsiTheme="majorHAnsi" w:cs="Arial"/>
          <w:i w:val="0"/>
          <w:iCs w:val="0"/>
          <w:color w:val="000000"/>
          <w:lang w:bidi="ar-SA"/>
        </w:rPr>
        <w:t xml:space="preserve"> početka obavljanja djelatnosti gospodarskog subjekta, ako je informacija o ovim prometima dostupna, minimalno u visini dvostruko većoj od iznosa p</w:t>
      </w:r>
      <w:r w:rsidR="004E1282" w:rsidRPr="00DE2EAB">
        <w:rPr>
          <w:rFonts w:asciiTheme="majorHAnsi" w:hAnsiTheme="majorHAnsi" w:cs="Arial"/>
          <w:i w:val="0"/>
          <w:iCs w:val="0"/>
          <w:color w:val="000000"/>
          <w:lang w:bidi="ar-SA"/>
        </w:rPr>
        <w:t>rocijenjene vrijednosti nabave.</w:t>
      </w:r>
    </w:p>
    <w:p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Arial"/>
          <w:i w:val="0"/>
          <w:iCs w:val="0"/>
          <w:color w:val="000000"/>
          <w:lang w:bidi="ar-SA"/>
        </w:rPr>
        <w:t>Za potrebe utvrđivanja gore navedenog, gospodarski subjekt u ponudi dostavlja:</w:t>
      </w:r>
    </w:p>
    <w:p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Arial"/>
          <w:i w:val="0"/>
          <w:iCs w:val="0"/>
          <w:color w:val="000000"/>
          <w:lang w:bidi="ar-SA"/>
        </w:rPr>
        <w:t xml:space="preserve"> </w:t>
      </w:r>
    </w:p>
    <w:p w:rsidR="007624C4" w:rsidRPr="007624C4" w:rsidRDefault="007624C4" w:rsidP="007624C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ajorHAnsi" w:hAnsiTheme="majorHAnsi" w:cs="Arial"/>
          <w:i w:val="0"/>
          <w:iCs w:val="0"/>
          <w:color w:val="000000"/>
          <w:lang w:bidi="ar-SA"/>
        </w:rPr>
      </w:pPr>
      <w:r w:rsidRPr="007624C4">
        <w:rPr>
          <w:rFonts w:asciiTheme="majorHAnsi" w:hAnsiTheme="majorHAnsi" w:cs="Calibri"/>
          <w:b/>
          <w:bCs/>
          <w:i w:val="0"/>
          <w:iCs w:val="0"/>
          <w:color w:val="000000"/>
          <w:lang w:bidi="ar-SA"/>
        </w:rPr>
        <w:t xml:space="preserve">- </w:t>
      </w:r>
      <w:proofErr w:type="gramStart"/>
      <w:r w:rsidRPr="007624C4">
        <w:rPr>
          <w:rFonts w:asciiTheme="majorHAnsi" w:hAnsiTheme="majorHAnsi" w:cs="Arial"/>
          <w:b/>
          <w:bCs/>
          <w:i w:val="0"/>
          <w:iCs w:val="0"/>
          <w:color w:val="000000"/>
          <w:lang w:bidi="ar-SA"/>
        </w:rPr>
        <w:t>ispunjeni</w:t>
      </w:r>
      <w:proofErr w:type="gramEnd"/>
      <w:r w:rsidRPr="007624C4">
        <w:rPr>
          <w:rFonts w:asciiTheme="majorHAnsi" w:hAnsiTheme="majorHAnsi" w:cs="Arial"/>
          <w:b/>
          <w:bCs/>
          <w:i w:val="0"/>
          <w:iCs w:val="0"/>
          <w:color w:val="000000"/>
          <w:lang w:bidi="ar-SA"/>
        </w:rPr>
        <w:t xml:space="preserve"> ESPD obrazac (Dio IV. Kriteriji za odabir, odjeljak </w:t>
      </w:r>
      <w:r w:rsidRPr="009D4D10">
        <w:rPr>
          <w:rFonts w:asciiTheme="majorHAnsi" w:hAnsiTheme="majorHAnsi" w:cs="Arial"/>
          <w:b/>
          <w:i w:val="0"/>
          <w:iCs w:val="0"/>
          <w:color w:val="000000"/>
          <w:sz w:val="24"/>
          <w:szCs w:val="24"/>
          <w:lang w:bidi="ar-SA"/>
        </w:rPr>
        <w:t>α</w:t>
      </w:r>
      <w:r w:rsidRPr="007624C4">
        <w:rPr>
          <w:rFonts w:asciiTheme="majorHAnsi" w:hAnsiTheme="majorHAnsi" w:cs="Arial"/>
          <w:b/>
          <w:bCs/>
          <w:i w:val="0"/>
          <w:iCs w:val="0"/>
          <w:color w:val="000000"/>
          <w:lang w:bidi="ar-SA"/>
        </w:rPr>
        <w:t xml:space="preserve"> za ponuditelja i člana zajednice gospodarskih subjekata, odnosno odjeljak B: Ekonomska i financijska sposobnost: točka </w:t>
      </w:r>
      <w:r w:rsidR="0096459C">
        <w:rPr>
          <w:rFonts w:asciiTheme="majorHAnsi" w:hAnsiTheme="majorHAnsi" w:cs="Arial"/>
          <w:b/>
          <w:bCs/>
          <w:i w:val="0"/>
          <w:iCs w:val="0"/>
          <w:color w:val="000000"/>
          <w:lang w:bidi="ar-SA"/>
        </w:rPr>
        <w:t>1a) i točka 3</w:t>
      </w:r>
      <w:r w:rsidRPr="007624C4">
        <w:rPr>
          <w:rFonts w:asciiTheme="majorHAnsi" w:hAnsiTheme="majorHAnsi" w:cs="Arial"/>
          <w:b/>
          <w:bCs/>
          <w:i w:val="0"/>
          <w:iCs w:val="0"/>
          <w:color w:val="000000"/>
          <w:lang w:bidi="ar-SA"/>
        </w:rPr>
        <w:t xml:space="preserve">. </w:t>
      </w:r>
      <w:proofErr w:type="gramStart"/>
      <w:r w:rsidRPr="007624C4">
        <w:rPr>
          <w:rFonts w:asciiTheme="majorHAnsi" w:hAnsiTheme="majorHAnsi" w:cs="Arial"/>
          <w:b/>
          <w:bCs/>
          <w:i w:val="0"/>
          <w:iCs w:val="0"/>
          <w:color w:val="000000"/>
          <w:lang w:bidi="ar-SA"/>
        </w:rPr>
        <w:t>ako</w:t>
      </w:r>
      <w:proofErr w:type="gramEnd"/>
      <w:r w:rsidRPr="007624C4">
        <w:rPr>
          <w:rFonts w:asciiTheme="majorHAnsi" w:hAnsiTheme="majorHAnsi" w:cs="Arial"/>
          <w:b/>
          <w:bCs/>
          <w:i w:val="0"/>
          <w:iCs w:val="0"/>
          <w:color w:val="000000"/>
          <w:lang w:bidi="ar-SA"/>
        </w:rPr>
        <w:t xml:space="preserve"> je primjenjivo </w:t>
      </w:r>
      <w:r w:rsidR="0096459C">
        <w:rPr>
          <w:rFonts w:asciiTheme="majorHAnsi" w:hAnsiTheme="majorHAnsi" w:cs="Arial"/>
          <w:b/>
          <w:bCs/>
          <w:i w:val="0"/>
          <w:iCs w:val="0"/>
          <w:color w:val="000000"/>
          <w:lang w:bidi="ar-SA"/>
        </w:rPr>
        <w:t>-</w:t>
      </w:r>
      <w:r w:rsidRPr="007624C4">
        <w:rPr>
          <w:rFonts w:asciiTheme="majorHAnsi" w:hAnsiTheme="majorHAnsi" w:cs="Arial"/>
          <w:b/>
          <w:bCs/>
          <w:i w:val="0"/>
          <w:iCs w:val="0"/>
          <w:color w:val="000000"/>
          <w:lang w:bidi="ar-SA"/>
        </w:rPr>
        <w:t xml:space="preserve">u slučaju da ESPD obrazac dostavlja gospodarski subjekt na čiju se sposobnost ponuditelj oslanja), </w:t>
      </w:r>
    </w:p>
    <w:p w:rsidR="007624C4" w:rsidRP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p>
    <w:p w:rsidR="007624C4" w:rsidRDefault="007624C4" w:rsidP="007624C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Naručitelj može</w:t>
      </w:r>
      <w:r w:rsidRPr="007624C4">
        <w:rPr>
          <w:rFonts w:asciiTheme="majorHAnsi" w:hAnsiTheme="majorHAnsi" w:cs="Arial"/>
          <w:i w:val="0"/>
          <w:iCs w:val="0"/>
          <w:color w:val="000000"/>
          <w:lang w:bidi="ar-SA"/>
        </w:rPr>
        <w:t xml:space="preserve"> prije donošenja odluke o odabiru </w:t>
      </w:r>
      <w:proofErr w:type="gramStart"/>
      <w:r w:rsidRPr="007624C4">
        <w:rPr>
          <w:rFonts w:asciiTheme="majorHAnsi" w:hAnsiTheme="majorHAnsi" w:cs="Arial"/>
          <w:i w:val="0"/>
          <w:iCs w:val="0"/>
          <w:color w:val="000000"/>
          <w:lang w:bidi="ar-SA"/>
        </w:rPr>
        <w:t>od</w:t>
      </w:r>
      <w:proofErr w:type="gramEnd"/>
      <w:r w:rsidRPr="007624C4">
        <w:rPr>
          <w:rFonts w:asciiTheme="majorHAnsi" w:hAnsiTheme="majorHAnsi" w:cs="Arial"/>
          <w:i w:val="0"/>
          <w:iCs w:val="0"/>
          <w:color w:val="000000"/>
          <w:lang w:bidi="ar-SA"/>
        </w:rPr>
        <w:t xml:space="preserve"> ponuditelja koji je dostavio ekonomski najpovoljniju ponudu zatražiti da u primjerenom roku, ne kraćem od 5 dana, dostavi ažurirane popratne dokumente kojim dokazuje uvjete sposobnosti: </w:t>
      </w:r>
    </w:p>
    <w:p w:rsidR="00E25A6F" w:rsidRDefault="00E25A6F" w:rsidP="007624C4">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DE2EAB" w:rsidRDefault="00E25A6F" w:rsidP="004E1282">
      <w:pPr>
        <w:pStyle w:val="ListParagraph"/>
        <w:numPr>
          <w:ilvl w:val="0"/>
          <w:numId w:val="42"/>
        </w:numPr>
        <w:autoSpaceDE w:val="0"/>
        <w:autoSpaceDN w:val="0"/>
        <w:adjustRightInd w:val="0"/>
        <w:spacing w:after="0" w:line="240" w:lineRule="auto"/>
        <w:jc w:val="both"/>
        <w:rPr>
          <w:rFonts w:asciiTheme="majorHAnsi" w:hAnsiTheme="majorHAnsi" w:cs="Arial"/>
          <w:b/>
          <w:i w:val="0"/>
          <w:iCs w:val="0"/>
          <w:color w:val="000000"/>
          <w:lang w:bidi="ar-SA"/>
        </w:rPr>
      </w:pPr>
      <w:r w:rsidRPr="00DE2EAB">
        <w:rPr>
          <w:rFonts w:asciiTheme="majorHAnsi" w:hAnsiTheme="majorHAnsi" w:cs="Arial"/>
          <w:b/>
          <w:i w:val="0"/>
          <w:iCs w:val="0"/>
          <w:color w:val="000000"/>
          <w:lang w:bidi="ar-SA"/>
        </w:rPr>
        <w:t>Izjavu o ukupno</w:t>
      </w:r>
      <w:r w:rsidR="004E1282" w:rsidRPr="00DE2EAB">
        <w:rPr>
          <w:rFonts w:asciiTheme="majorHAnsi" w:hAnsiTheme="majorHAnsi" w:cs="Arial"/>
          <w:b/>
          <w:i w:val="0"/>
          <w:iCs w:val="0"/>
          <w:color w:val="000000"/>
          <w:lang w:bidi="ar-SA"/>
        </w:rPr>
        <w:t>m godišnjem prometu gospodarskog subjekta u tri posljednje dostupne financijske godine</w:t>
      </w:r>
    </w:p>
    <w:p w:rsidR="00E25A6F" w:rsidRPr="00DE2EAB" w:rsidRDefault="00E25A6F" w:rsidP="00E25A6F">
      <w:pPr>
        <w:autoSpaceDE w:val="0"/>
        <w:autoSpaceDN w:val="0"/>
        <w:adjustRightInd w:val="0"/>
        <w:spacing w:after="0" w:line="240" w:lineRule="auto"/>
        <w:jc w:val="both"/>
        <w:rPr>
          <w:rFonts w:asciiTheme="majorHAnsi" w:hAnsiTheme="majorHAnsi" w:cs="Arial"/>
          <w:b/>
          <w:i w:val="0"/>
          <w:iCs w:val="0"/>
          <w:color w:val="000000"/>
          <w:lang w:bidi="ar-SA"/>
        </w:rPr>
      </w:pP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DE2EAB">
        <w:rPr>
          <w:rFonts w:asciiTheme="majorHAnsi" w:hAnsiTheme="majorHAnsi" w:cs="Arial"/>
          <w:i w:val="0"/>
          <w:iCs w:val="0"/>
          <w:color w:val="000000"/>
          <w:lang w:bidi="ar-SA"/>
        </w:rPr>
        <w:t xml:space="preserve">Izjavu daje osoba po zakonu ovlaštena za zastupanje gospodarskog subjekta, </w:t>
      </w:r>
      <w:proofErr w:type="gramStart"/>
      <w:r w:rsidRPr="00DE2EAB">
        <w:rPr>
          <w:rFonts w:asciiTheme="majorHAnsi" w:hAnsiTheme="majorHAnsi" w:cs="Arial"/>
          <w:i w:val="0"/>
          <w:iCs w:val="0"/>
          <w:color w:val="000000"/>
          <w:lang w:bidi="ar-SA"/>
        </w:rPr>
        <w:t>na</w:t>
      </w:r>
      <w:proofErr w:type="gramEnd"/>
      <w:r w:rsidRPr="00DE2EAB">
        <w:rPr>
          <w:rFonts w:asciiTheme="majorHAnsi" w:hAnsiTheme="majorHAnsi" w:cs="Arial"/>
          <w:i w:val="0"/>
          <w:iCs w:val="0"/>
          <w:color w:val="000000"/>
          <w:lang w:bidi="ar-SA"/>
        </w:rPr>
        <w:t xml:space="preserve"> kojoj potpis ne mora biti ovjeren kod nadležnog tijela.</w:t>
      </w: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DE2EAB">
        <w:rPr>
          <w:rFonts w:asciiTheme="majorHAnsi" w:hAnsiTheme="majorHAnsi" w:cs="Arial"/>
          <w:i w:val="0"/>
          <w:iCs w:val="0"/>
          <w:color w:val="000000"/>
          <w:lang w:bidi="ar-SA"/>
        </w:rPr>
        <w:t xml:space="preserve">Gospodarski subjekt mora podnijeti izjavu u kojoj </w:t>
      </w:r>
      <w:proofErr w:type="gramStart"/>
      <w:r w:rsidRPr="00DE2EAB">
        <w:rPr>
          <w:rFonts w:asciiTheme="majorHAnsi" w:hAnsiTheme="majorHAnsi" w:cs="Arial"/>
          <w:i w:val="0"/>
          <w:iCs w:val="0"/>
          <w:color w:val="000000"/>
          <w:lang w:bidi="ar-SA"/>
        </w:rPr>
        <w:t>će</w:t>
      </w:r>
      <w:proofErr w:type="gramEnd"/>
      <w:r w:rsidRPr="00DE2EAB">
        <w:rPr>
          <w:rFonts w:asciiTheme="majorHAnsi" w:hAnsiTheme="majorHAnsi" w:cs="Arial"/>
          <w:i w:val="0"/>
          <w:iCs w:val="0"/>
          <w:color w:val="000000"/>
          <w:lang w:bidi="ar-SA"/>
        </w:rPr>
        <w:t xml:space="preserve"> iznos prometa biti izražen u valuti HRK bez PDVa.</w:t>
      </w: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DE2EAB">
        <w:rPr>
          <w:rFonts w:asciiTheme="majorHAnsi" w:hAnsiTheme="majorHAnsi" w:cs="Arial"/>
          <w:i w:val="0"/>
          <w:iCs w:val="0"/>
          <w:color w:val="000000"/>
          <w:lang w:bidi="ar-SA"/>
        </w:rPr>
        <w:t>Ako iz opravdanog razloga gospodarski subjekt nije u mogućnosti dostaviti dokument o financijskoj sposobnosti koji je javni naručitelj tražio, on može dokazati financijsku sposobnost i bilo kojim drugim dokumentom koji sadrži gore traženo.</w:t>
      </w: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p>
    <w:p w:rsidR="00E25A6F" w:rsidRPr="00DE2EAB" w:rsidRDefault="00E25A6F" w:rsidP="00E25A6F">
      <w:pPr>
        <w:autoSpaceDE w:val="0"/>
        <w:autoSpaceDN w:val="0"/>
        <w:adjustRightInd w:val="0"/>
        <w:spacing w:after="0" w:line="240" w:lineRule="auto"/>
        <w:jc w:val="both"/>
        <w:rPr>
          <w:rFonts w:asciiTheme="majorHAnsi" w:hAnsiTheme="majorHAnsi" w:cs="Arial"/>
          <w:i w:val="0"/>
          <w:iCs w:val="0"/>
          <w:color w:val="000000"/>
          <w:lang w:bidi="ar-SA"/>
        </w:rPr>
      </w:pPr>
      <w:r w:rsidRPr="00DE2EAB">
        <w:rPr>
          <w:rFonts w:asciiTheme="majorHAnsi" w:hAnsiTheme="majorHAnsi" w:cs="Arial"/>
          <w:i w:val="0"/>
          <w:iCs w:val="0"/>
          <w:color w:val="000000"/>
          <w:lang w:bidi="ar-SA"/>
        </w:rPr>
        <w:t xml:space="preserve">Gospodarski subjekt može se, po potrebi za određene ugovore, osloniti </w:t>
      </w:r>
      <w:proofErr w:type="gramStart"/>
      <w:r w:rsidRPr="00DE2EAB">
        <w:rPr>
          <w:rFonts w:asciiTheme="majorHAnsi" w:hAnsiTheme="majorHAnsi" w:cs="Arial"/>
          <w:i w:val="0"/>
          <w:iCs w:val="0"/>
          <w:color w:val="000000"/>
          <w:lang w:bidi="ar-SA"/>
        </w:rPr>
        <w:t>na</w:t>
      </w:r>
      <w:proofErr w:type="gramEnd"/>
      <w:r w:rsidRPr="00DE2EAB">
        <w:rPr>
          <w:rFonts w:asciiTheme="majorHAnsi" w:hAnsiTheme="majorHAnsi" w:cs="Arial"/>
          <w:i w:val="0"/>
          <w:iCs w:val="0"/>
          <w:color w:val="000000"/>
          <w:lang w:bidi="ar-SA"/>
        </w:rPr>
        <w:t xml:space="preserve"> sposobnost drugih subjekata, bez obzira na pravnu prirodu njihova međusobna odnosa. U tom slučaju gospodarski subjekt mora dokazati javnom naručitelju da </w:t>
      </w:r>
      <w:proofErr w:type="gramStart"/>
      <w:r w:rsidRPr="00DE2EAB">
        <w:rPr>
          <w:rFonts w:asciiTheme="majorHAnsi" w:hAnsiTheme="majorHAnsi" w:cs="Arial"/>
          <w:i w:val="0"/>
          <w:iCs w:val="0"/>
          <w:color w:val="000000"/>
          <w:lang w:bidi="ar-SA"/>
        </w:rPr>
        <w:t>će</w:t>
      </w:r>
      <w:proofErr w:type="gramEnd"/>
      <w:r w:rsidRPr="00DE2EAB">
        <w:rPr>
          <w:rFonts w:asciiTheme="majorHAnsi" w:hAnsiTheme="majorHAnsi" w:cs="Arial"/>
          <w:i w:val="0"/>
          <w:iCs w:val="0"/>
          <w:color w:val="000000"/>
          <w:lang w:bidi="ar-SA"/>
        </w:rPr>
        <w:t xml:space="preserve"> imati na raspolaganju nužne resurse, primjerice, prihvaćanjem obveze drugih subjekata u tu svrhu. Pod istim uvjetima, zajednica ponuditelja može se osloniti </w:t>
      </w:r>
      <w:proofErr w:type="gramStart"/>
      <w:r w:rsidRPr="00DE2EAB">
        <w:rPr>
          <w:rFonts w:asciiTheme="majorHAnsi" w:hAnsiTheme="majorHAnsi" w:cs="Arial"/>
          <w:i w:val="0"/>
          <w:iCs w:val="0"/>
          <w:color w:val="000000"/>
          <w:lang w:bidi="ar-SA"/>
        </w:rPr>
        <w:t>na</w:t>
      </w:r>
      <w:proofErr w:type="gramEnd"/>
      <w:r w:rsidRPr="00DE2EAB">
        <w:rPr>
          <w:rFonts w:asciiTheme="majorHAnsi" w:hAnsiTheme="majorHAnsi" w:cs="Arial"/>
          <w:i w:val="0"/>
          <w:iCs w:val="0"/>
          <w:color w:val="000000"/>
          <w:lang w:bidi="ar-SA"/>
        </w:rPr>
        <w:t xml:space="preserve"> sposobnost članova zajednice ponuditelja i drugih subjekata.</w:t>
      </w:r>
    </w:p>
    <w:p w:rsidR="007624C4" w:rsidRPr="0019173D" w:rsidRDefault="007624C4" w:rsidP="0019173D">
      <w:pPr>
        <w:pStyle w:val="Bodytext20"/>
        <w:spacing w:after="0" w:line="240" w:lineRule="auto"/>
        <w:ind w:firstLine="0"/>
        <w:rPr>
          <w:rFonts w:asciiTheme="majorHAnsi" w:hAnsiTheme="majorHAnsi"/>
          <w:bCs/>
          <w:i w:val="0"/>
          <w:sz w:val="20"/>
          <w:szCs w:val="20"/>
        </w:rPr>
      </w:pPr>
    </w:p>
    <w:p w:rsidR="00D55981" w:rsidRPr="0019173D" w:rsidRDefault="00D57541" w:rsidP="0019173D">
      <w:pPr>
        <w:pStyle w:val="Bodytext20"/>
        <w:spacing w:after="0" w:line="240" w:lineRule="auto"/>
        <w:ind w:firstLine="0"/>
        <w:rPr>
          <w:rFonts w:asciiTheme="majorHAnsi" w:hAnsiTheme="majorHAnsi"/>
          <w:b/>
          <w:bCs/>
          <w:i w:val="0"/>
          <w:sz w:val="20"/>
          <w:szCs w:val="20"/>
        </w:rPr>
      </w:pPr>
      <w:r>
        <w:rPr>
          <w:rFonts w:asciiTheme="majorHAnsi" w:hAnsiTheme="majorHAnsi"/>
          <w:b/>
          <w:bCs/>
          <w:i w:val="0"/>
          <w:sz w:val="20"/>
          <w:szCs w:val="20"/>
        </w:rPr>
        <w:t>10</w:t>
      </w:r>
      <w:r w:rsidR="007624C4">
        <w:rPr>
          <w:rFonts w:asciiTheme="majorHAnsi" w:hAnsiTheme="majorHAnsi"/>
          <w:b/>
          <w:bCs/>
          <w:i w:val="0"/>
          <w:sz w:val="20"/>
          <w:szCs w:val="20"/>
        </w:rPr>
        <w:t>.3</w:t>
      </w:r>
      <w:proofErr w:type="gramStart"/>
      <w:r w:rsidR="00734971" w:rsidRPr="0019173D">
        <w:rPr>
          <w:rFonts w:asciiTheme="majorHAnsi" w:hAnsiTheme="majorHAnsi"/>
          <w:b/>
          <w:bCs/>
          <w:i w:val="0"/>
          <w:sz w:val="20"/>
          <w:szCs w:val="20"/>
        </w:rPr>
        <w:t>.</w:t>
      </w:r>
      <w:r w:rsidR="00856D1C" w:rsidRPr="0019173D">
        <w:rPr>
          <w:rFonts w:asciiTheme="majorHAnsi" w:hAnsiTheme="majorHAnsi"/>
          <w:b/>
          <w:bCs/>
          <w:i w:val="0"/>
          <w:sz w:val="20"/>
          <w:szCs w:val="20"/>
        </w:rPr>
        <w:t>Tehnička</w:t>
      </w:r>
      <w:proofErr w:type="gramEnd"/>
      <w:r w:rsidR="00856D1C" w:rsidRPr="0019173D">
        <w:rPr>
          <w:rFonts w:asciiTheme="majorHAnsi" w:hAnsiTheme="majorHAnsi"/>
          <w:b/>
          <w:bCs/>
          <w:i w:val="0"/>
          <w:sz w:val="20"/>
          <w:szCs w:val="20"/>
        </w:rPr>
        <w:t xml:space="preserve"> i stručna sposobnost</w:t>
      </w:r>
    </w:p>
    <w:p w:rsidR="00703E92" w:rsidRPr="0019173D" w:rsidRDefault="00703E92" w:rsidP="0019173D">
      <w:pPr>
        <w:pStyle w:val="Bodytext20"/>
        <w:spacing w:after="0" w:line="240" w:lineRule="auto"/>
        <w:ind w:firstLine="0"/>
        <w:rPr>
          <w:rFonts w:asciiTheme="majorHAnsi" w:hAnsiTheme="majorHAnsi"/>
          <w:b/>
          <w:bCs/>
          <w:i w:val="0"/>
          <w:sz w:val="20"/>
          <w:szCs w:val="20"/>
        </w:rPr>
      </w:pPr>
    </w:p>
    <w:p w:rsidR="00856D1C" w:rsidRPr="0019173D" w:rsidRDefault="007624C4" w:rsidP="0019173D">
      <w:pPr>
        <w:pStyle w:val="Bodytext20"/>
        <w:spacing w:after="0" w:line="240" w:lineRule="auto"/>
        <w:ind w:firstLine="0"/>
        <w:rPr>
          <w:rFonts w:asciiTheme="majorHAnsi" w:hAnsiTheme="majorHAnsi"/>
          <w:bCs/>
          <w:i w:val="0"/>
          <w:sz w:val="20"/>
          <w:szCs w:val="20"/>
        </w:rPr>
      </w:pPr>
      <w:r w:rsidRPr="007624C4">
        <w:rPr>
          <w:rFonts w:asciiTheme="majorHAnsi" w:hAnsiTheme="majorHAnsi"/>
          <w:i w:val="0"/>
          <w:iCs w:val="0"/>
          <w:color w:val="000000"/>
          <w:sz w:val="20"/>
          <w:szCs w:val="20"/>
          <w:lang w:bidi="ar-SA"/>
        </w:rPr>
        <w:t xml:space="preserve">Gospodarski subjekt mora u postupku javne nabave dokazati </w:t>
      </w:r>
      <w:r w:rsidR="00856D1C" w:rsidRPr="0019173D">
        <w:rPr>
          <w:rFonts w:asciiTheme="majorHAnsi" w:hAnsiTheme="majorHAnsi"/>
          <w:bCs/>
          <w:i w:val="0"/>
          <w:sz w:val="20"/>
          <w:szCs w:val="20"/>
        </w:rPr>
        <w:t xml:space="preserve">da je u godini u kojoj je započeo postupak javne nabave i tijekom 5 godina koje prethode toj godini izvršio </w:t>
      </w:r>
      <w:r w:rsidR="000544FA" w:rsidRPr="0019173D">
        <w:rPr>
          <w:rFonts w:asciiTheme="majorHAnsi" w:hAnsiTheme="majorHAnsi"/>
          <w:bCs/>
          <w:i w:val="0"/>
          <w:sz w:val="20"/>
          <w:szCs w:val="20"/>
        </w:rPr>
        <w:t xml:space="preserve">više istih </w:t>
      </w:r>
      <w:proofErr w:type="gramStart"/>
      <w:r w:rsidR="000544FA" w:rsidRPr="0019173D">
        <w:rPr>
          <w:rFonts w:asciiTheme="majorHAnsi" w:hAnsiTheme="majorHAnsi"/>
          <w:bCs/>
          <w:i w:val="0"/>
          <w:sz w:val="20"/>
          <w:szCs w:val="20"/>
        </w:rPr>
        <w:t>ili</w:t>
      </w:r>
      <w:proofErr w:type="gramEnd"/>
      <w:r w:rsidR="000544FA" w:rsidRPr="0019173D">
        <w:rPr>
          <w:rFonts w:asciiTheme="majorHAnsi" w:hAnsiTheme="majorHAnsi"/>
          <w:bCs/>
          <w:i w:val="0"/>
          <w:sz w:val="20"/>
          <w:szCs w:val="20"/>
        </w:rPr>
        <w:t xml:space="preserve"> sličnih radova kao što je predmet nabave</w:t>
      </w:r>
      <w:r w:rsidR="00856D1C" w:rsidRPr="0019173D">
        <w:rPr>
          <w:rFonts w:asciiTheme="majorHAnsi" w:hAnsiTheme="majorHAnsi"/>
          <w:bCs/>
          <w:i w:val="0"/>
          <w:sz w:val="20"/>
          <w:szCs w:val="20"/>
        </w:rPr>
        <w:t>, čija je ukupna vrijednost bez PDV-a minimalno u visini procijenjene vrijednosti nabave.</w:t>
      </w:r>
    </w:p>
    <w:p w:rsidR="00734971" w:rsidRPr="0019173D" w:rsidRDefault="00734971" w:rsidP="0019173D">
      <w:pPr>
        <w:pStyle w:val="Bodytext20"/>
        <w:spacing w:after="0" w:line="240" w:lineRule="auto"/>
        <w:ind w:firstLine="0"/>
        <w:rPr>
          <w:rFonts w:asciiTheme="majorHAnsi" w:hAnsiTheme="majorHAnsi"/>
          <w:bCs/>
          <w:i w:val="0"/>
          <w:sz w:val="20"/>
          <w:szCs w:val="20"/>
        </w:rPr>
      </w:pPr>
    </w:p>
    <w:p w:rsidR="00734971" w:rsidRDefault="00856D1C" w:rsidP="0019173D">
      <w:pPr>
        <w:pStyle w:val="Bodytext20"/>
        <w:spacing w:after="0" w:line="240" w:lineRule="auto"/>
        <w:ind w:firstLine="0"/>
        <w:rPr>
          <w:rFonts w:asciiTheme="majorHAnsi" w:hAnsiTheme="majorHAnsi"/>
          <w:bCs/>
          <w:i w:val="0"/>
          <w:sz w:val="20"/>
          <w:szCs w:val="20"/>
        </w:rPr>
      </w:pPr>
      <w:r w:rsidRPr="006A3E72">
        <w:rPr>
          <w:rFonts w:asciiTheme="majorHAnsi" w:hAnsiTheme="majorHAnsi"/>
          <w:bCs/>
          <w:i w:val="0"/>
          <w:sz w:val="20"/>
          <w:szCs w:val="20"/>
        </w:rPr>
        <w:t>Za potrebe utv</w:t>
      </w:r>
      <w:r w:rsidR="00D4797E" w:rsidRPr="006A3E72">
        <w:rPr>
          <w:rFonts w:asciiTheme="majorHAnsi" w:hAnsiTheme="majorHAnsi"/>
          <w:bCs/>
          <w:i w:val="0"/>
          <w:sz w:val="20"/>
          <w:szCs w:val="20"/>
        </w:rPr>
        <w:t xml:space="preserve">rđivanja gore navedenog gospodarski subjekt </w:t>
      </w:r>
      <w:r w:rsidRPr="006A3E72">
        <w:rPr>
          <w:rFonts w:asciiTheme="majorHAnsi" w:hAnsiTheme="majorHAnsi"/>
          <w:bCs/>
          <w:i w:val="0"/>
          <w:sz w:val="20"/>
          <w:szCs w:val="20"/>
        </w:rPr>
        <w:t>dostavlja:</w:t>
      </w:r>
    </w:p>
    <w:p w:rsidR="006F565F" w:rsidRPr="006A3E72" w:rsidRDefault="006F565F" w:rsidP="0019173D">
      <w:pPr>
        <w:pStyle w:val="Bodytext20"/>
        <w:spacing w:after="0" w:line="240" w:lineRule="auto"/>
        <w:ind w:firstLine="0"/>
        <w:rPr>
          <w:rFonts w:asciiTheme="majorHAnsi" w:hAnsiTheme="majorHAnsi"/>
          <w:bCs/>
          <w:i w:val="0"/>
          <w:sz w:val="20"/>
          <w:szCs w:val="20"/>
        </w:rPr>
      </w:pPr>
    </w:p>
    <w:p w:rsidR="00856D1C" w:rsidRPr="00462FB5" w:rsidRDefault="006F565F" w:rsidP="00462F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b/>
          <w:bCs/>
          <w:i w:val="0"/>
        </w:rPr>
        <w:t xml:space="preserve">- </w:t>
      </w:r>
      <w:proofErr w:type="gramStart"/>
      <w:r w:rsidR="00F3173C" w:rsidRPr="007624C4">
        <w:rPr>
          <w:rFonts w:asciiTheme="majorHAnsi" w:hAnsiTheme="majorHAnsi" w:cs="Arial"/>
          <w:b/>
          <w:bCs/>
          <w:i w:val="0"/>
          <w:iCs w:val="0"/>
          <w:color w:val="000000"/>
          <w:lang w:bidi="ar-SA"/>
        </w:rPr>
        <w:t>ispunjeni</w:t>
      </w:r>
      <w:proofErr w:type="gramEnd"/>
      <w:r w:rsidR="00F3173C" w:rsidRPr="007624C4">
        <w:rPr>
          <w:rFonts w:asciiTheme="majorHAnsi" w:hAnsiTheme="majorHAnsi" w:cs="Arial"/>
          <w:b/>
          <w:bCs/>
          <w:i w:val="0"/>
          <w:iCs w:val="0"/>
          <w:color w:val="000000"/>
          <w:lang w:bidi="ar-SA"/>
        </w:rPr>
        <w:t xml:space="preserve"> ESPD obrazac (Dio IV. Kriteriji za odabir, odjeljak </w:t>
      </w:r>
      <w:r w:rsidR="00F3173C" w:rsidRPr="009D4D10">
        <w:rPr>
          <w:rFonts w:asciiTheme="majorHAnsi" w:hAnsiTheme="majorHAnsi" w:cs="Arial"/>
          <w:b/>
          <w:i w:val="0"/>
          <w:iCs w:val="0"/>
          <w:color w:val="000000"/>
          <w:sz w:val="24"/>
          <w:szCs w:val="24"/>
          <w:lang w:bidi="ar-SA"/>
        </w:rPr>
        <w:t>α</w:t>
      </w:r>
      <w:r w:rsidR="00F3173C" w:rsidRPr="007624C4">
        <w:rPr>
          <w:rFonts w:asciiTheme="majorHAnsi" w:hAnsiTheme="majorHAnsi" w:cs="Arial"/>
          <w:b/>
          <w:bCs/>
          <w:i w:val="0"/>
          <w:iCs w:val="0"/>
          <w:color w:val="000000"/>
          <w:lang w:bidi="ar-SA"/>
        </w:rPr>
        <w:t xml:space="preserve"> za ponuditelja i člana zajednice gospodarskih </w:t>
      </w:r>
      <w:proofErr w:type="gramStart"/>
      <w:r w:rsidR="00F3173C" w:rsidRPr="007624C4">
        <w:rPr>
          <w:rFonts w:asciiTheme="majorHAnsi" w:hAnsiTheme="majorHAnsi" w:cs="Arial"/>
          <w:b/>
          <w:bCs/>
          <w:i w:val="0"/>
          <w:iCs w:val="0"/>
          <w:color w:val="000000"/>
          <w:lang w:bidi="ar-SA"/>
        </w:rPr>
        <w:t>subjekata</w:t>
      </w:r>
      <w:r w:rsidR="00F3173C" w:rsidRPr="0019173D">
        <w:rPr>
          <w:rFonts w:asciiTheme="majorHAnsi" w:hAnsiTheme="majorHAnsi"/>
          <w:b/>
          <w:bCs/>
          <w:i w:val="0"/>
        </w:rPr>
        <w:t xml:space="preserve"> </w:t>
      </w:r>
      <w:r w:rsidR="00F3173C">
        <w:rPr>
          <w:rFonts w:asciiTheme="majorHAnsi" w:hAnsiTheme="majorHAnsi"/>
          <w:b/>
          <w:bCs/>
          <w:i w:val="0"/>
        </w:rPr>
        <w:t>,</w:t>
      </w:r>
      <w:proofErr w:type="gramEnd"/>
      <w:r w:rsidR="00F3173C">
        <w:rPr>
          <w:rFonts w:asciiTheme="majorHAnsi" w:hAnsiTheme="majorHAnsi"/>
          <w:b/>
          <w:bCs/>
          <w:i w:val="0"/>
        </w:rPr>
        <w:t xml:space="preserve"> odnosno </w:t>
      </w:r>
      <w:r w:rsidR="00856D1C" w:rsidRPr="0019173D">
        <w:rPr>
          <w:rFonts w:asciiTheme="majorHAnsi" w:hAnsiTheme="majorHAnsi"/>
          <w:b/>
          <w:bCs/>
          <w:i w:val="0"/>
        </w:rPr>
        <w:t xml:space="preserve">Dio IV. Kriteriji za odabir, Odjeljak C: Tehnička </w:t>
      </w:r>
      <w:r w:rsidR="00F3173C">
        <w:rPr>
          <w:rFonts w:asciiTheme="majorHAnsi" w:hAnsiTheme="majorHAnsi"/>
          <w:b/>
          <w:bCs/>
          <w:i w:val="0"/>
        </w:rPr>
        <w:t xml:space="preserve">i stručna sposobnost: točka 1a) </w:t>
      </w:r>
      <w:r w:rsidR="00F3173C" w:rsidRPr="007624C4">
        <w:rPr>
          <w:rFonts w:asciiTheme="majorHAnsi" w:hAnsiTheme="majorHAnsi" w:cs="Arial"/>
          <w:b/>
          <w:bCs/>
          <w:i w:val="0"/>
          <w:iCs w:val="0"/>
          <w:color w:val="000000"/>
          <w:lang w:bidi="ar-SA"/>
        </w:rPr>
        <w:t xml:space="preserve">ako je primjenjivo tj. </w:t>
      </w:r>
      <w:proofErr w:type="gramStart"/>
      <w:r w:rsidR="00F3173C" w:rsidRPr="007624C4">
        <w:rPr>
          <w:rFonts w:asciiTheme="majorHAnsi" w:hAnsiTheme="majorHAnsi" w:cs="Arial"/>
          <w:b/>
          <w:bCs/>
          <w:i w:val="0"/>
          <w:iCs w:val="0"/>
          <w:color w:val="000000"/>
          <w:lang w:bidi="ar-SA"/>
        </w:rPr>
        <w:t>u</w:t>
      </w:r>
      <w:proofErr w:type="gramEnd"/>
      <w:r w:rsidR="00F3173C" w:rsidRPr="007624C4">
        <w:rPr>
          <w:rFonts w:asciiTheme="majorHAnsi" w:hAnsiTheme="majorHAnsi" w:cs="Arial"/>
          <w:b/>
          <w:bCs/>
          <w:i w:val="0"/>
          <w:iCs w:val="0"/>
          <w:color w:val="000000"/>
          <w:lang w:bidi="ar-SA"/>
        </w:rPr>
        <w:t xml:space="preserve"> slučaju da ESPD obrazac dostavlja gospodarski subjekt na čiju se sposobnost ponuditelj oslanja), </w:t>
      </w:r>
    </w:p>
    <w:p w:rsidR="005F4DD3" w:rsidRDefault="005F4DD3" w:rsidP="0019173D">
      <w:pPr>
        <w:pStyle w:val="Bodytext20"/>
        <w:spacing w:after="0" w:line="240" w:lineRule="auto"/>
        <w:ind w:firstLine="0"/>
        <w:rPr>
          <w:rFonts w:asciiTheme="majorHAnsi" w:hAnsiTheme="majorHAnsi"/>
          <w:bCs/>
          <w:i w:val="0"/>
          <w:sz w:val="20"/>
          <w:szCs w:val="20"/>
        </w:rPr>
      </w:pPr>
    </w:p>
    <w:p w:rsidR="00856D1C" w:rsidRDefault="00EA380D" w:rsidP="00D4797E">
      <w:pPr>
        <w:autoSpaceDE w:val="0"/>
        <w:autoSpaceDN w:val="0"/>
        <w:adjustRightInd w:val="0"/>
        <w:spacing w:after="0" w:line="240" w:lineRule="auto"/>
        <w:jc w:val="both"/>
        <w:rPr>
          <w:rFonts w:asciiTheme="majorHAnsi" w:hAnsiTheme="majorHAnsi"/>
          <w:bCs/>
          <w:i w:val="0"/>
        </w:rPr>
      </w:pPr>
      <w:r w:rsidRPr="0019173D">
        <w:rPr>
          <w:rFonts w:asciiTheme="majorHAnsi" w:hAnsiTheme="majorHAnsi"/>
          <w:bCs/>
          <w:i w:val="0"/>
        </w:rPr>
        <w:t>Naručitelj može</w:t>
      </w:r>
      <w:r w:rsidR="00856D1C" w:rsidRPr="0019173D">
        <w:rPr>
          <w:rFonts w:asciiTheme="majorHAnsi" w:hAnsiTheme="majorHAnsi"/>
          <w:bCs/>
          <w:i w:val="0"/>
        </w:rPr>
        <w:t xml:space="preserve"> prije donošenja odluke </w:t>
      </w:r>
      <w:proofErr w:type="gramStart"/>
      <w:r w:rsidR="00856D1C" w:rsidRPr="0019173D">
        <w:rPr>
          <w:rFonts w:asciiTheme="majorHAnsi" w:hAnsiTheme="majorHAnsi"/>
          <w:bCs/>
          <w:i w:val="0"/>
        </w:rPr>
        <w:t>od</w:t>
      </w:r>
      <w:proofErr w:type="gramEnd"/>
      <w:r w:rsidR="00856D1C" w:rsidRPr="0019173D">
        <w:rPr>
          <w:rFonts w:asciiTheme="majorHAnsi" w:hAnsiTheme="majorHAnsi"/>
          <w:bCs/>
          <w:i w:val="0"/>
        </w:rPr>
        <w:t xml:space="preserve"> ponuditelja koji je podnio </w:t>
      </w:r>
      <w:r w:rsidRPr="0019173D">
        <w:rPr>
          <w:rFonts w:asciiTheme="majorHAnsi" w:hAnsiTheme="majorHAnsi"/>
          <w:bCs/>
          <w:i w:val="0"/>
        </w:rPr>
        <w:t xml:space="preserve">ekonomski </w:t>
      </w:r>
      <w:r w:rsidR="00856D1C" w:rsidRPr="0019173D">
        <w:rPr>
          <w:rFonts w:asciiTheme="majorHAnsi" w:hAnsiTheme="majorHAnsi"/>
          <w:bCs/>
          <w:i w:val="0"/>
        </w:rPr>
        <w:t xml:space="preserve">najpovoljniju ponudu zatražiti da, u primjerenom roku ne kraćem od 5 (pet) dana, </w:t>
      </w:r>
      <w:r w:rsidR="00D4797E" w:rsidRPr="007624C4">
        <w:rPr>
          <w:rFonts w:asciiTheme="majorHAnsi" w:hAnsiTheme="majorHAnsi" w:cs="Arial"/>
          <w:i w:val="0"/>
          <w:iCs w:val="0"/>
          <w:color w:val="000000"/>
          <w:lang w:bidi="ar-SA"/>
        </w:rPr>
        <w:t>dostavi ažurirane popratne dokumente kojim dokazuje uvjete sposobnosti</w:t>
      </w:r>
      <w:r w:rsidR="00856D1C" w:rsidRPr="0019173D">
        <w:rPr>
          <w:rFonts w:asciiTheme="majorHAnsi" w:hAnsiTheme="majorHAnsi"/>
          <w:bCs/>
          <w:i w:val="0"/>
        </w:rPr>
        <w:t>:</w:t>
      </w:r>
    </w:p>
    <w:p w:rsidR="006F565F" w:rsidRPr="00D4797E" w:rsidRDefault="006F565F" w:rsidP="00D4797E">
      <w:pPr>
        <w:autoSpaceDE w:val="0"/>
        <w:autoSpaceDN w:val="0"/>
        <w:adjustRightInd w:val="0"/>
        <w:spacing w:after="0" w:line="240" w:lineRule="auto"/>
        <w:jc w:val="both"/>
        <w:rPr>
          <w:rFonts w:asciiTheme="majorHAnsi" w:hAnsiTheme="majorHAnsi" w:cs="Arial"/>
          <w:i w:val="0"/>
          <w:iCs w:val="0"/>
          <w:color w:val="000000"/>
          <w:lang w:bidi="ar-SA"/>
        </w:rPr>
      </w:pPr>
    </w:p>
    <w:p w:rsidR="00856D1C" w:rsidRDefault="00856D1C" w:rsidP="006F565F">
      <w:pPr>
        <w:pStyle w:val="Bodytext20"/>
        <w:numPr>
          <w:ilvl w:val="0"/>
          <w:numId w:val="42"/>
        </w:numPr>
        <w:spacing w:after="0" w:line="240" w:lineRule="auto"/>
        <w:rPr>
          <w:rFonts w:asciiTheme="majorHAnsi" w:hAnsiTheme="majorHAnsi"/>
          <w:b/>
          <w:bCs/>
          <w:i w:val="0"/>
          <w:sz w:val="20"/>
          <w:szCs w:val="20"/>
        </w:rPr>
      </w:pPr>
      <w:r w:rsidRPr="00D4797E">
        <w:rPr>
          <w:rFonts w:asciiTheme="majorHAnsi" w:hAnsiTheme="majorHAnsi"/>
          <w:b/>
          <w:bCs/>
          <w:i w:val="0"/>
          <w:sz w:val="20"/>
          <w:szCs w:val="20"/>
        </w:rPr>
        <w:t>Popis izvršenih radova</w:t>
      </w:r>
      <w:r w:rsidR="000544FA" w:rsidRPr="00D4797E">
        <w:rPr>
          <w:rFonts w:asciiTheme="majorHAnsi" w:hAnsiTheme="majorHAnsi"/>
          <w:b/>
          <w:bCs/>
          <w:i w:val="0"/>
          <w:sz w:val="20"/>
          <w:szCs w:val="20"/>
        </w:rPr>
        <w:t xml:space="preserve"> koji sadržava </w:t>
      </w:r>
      <w:proofErr w:type="gramStart"/>
      <w:r w:rsidR="000544FA" w:rsidRPr="00D4797E">
        <w:rPr>
          <w:rFonts w:asciiTheme="majorHAnsi" w:hAnsiTheme="majorHAnsi"/>
          <w:b/>
          <w:bCs/>
          <w:i w:val="0"/>
          <w:sz w:val="20"/>
          <w:szCs w:val="20"/>
        </w:rPr>
        <w:t>ili</w:t>
      </w:r>
      <w:proofErr w:type="gramEnd"/>
      <w:r w:rsidR="000544FA" w:rsidRPr="00D4797E">
        <w:rPr>
          <w:rFonts w:asciiTheme="majorHAnsi" w:hAnsiTheme="majorHAnsi"/>
          <w:b/>
          <w:bCs/>
          <w:i w:val="0"/>
          <w:sz w:val="20"/>
          <w:szCs w:val="20"/>
        </w:rPr>
        <w:t xml:space="preserve"> mu se prilažu</w:t>
      </w:r>
      <w:r w:rsidRPr="00D4797E">
        <w:rPr>
          <w:rFonts w:asciiTheme="majorHAnsi" w:hAnsiTheme="majorHAnsi"/>
          <w:b/>
          <w:bCs/>
          <w:i w:val="0"/>
          <w:sz w:val="20"/>
          <w:szCs w:val="20"/>
        </w:rPr>
        <w:t xml:space="preserve"> najmanje </w:t>
      </w:r>
      <w:r w:rsidR="000544FA" w:rsidRPr="00D4797E">
        <w:rPr>
          <w:rFonts w:asciiTheme="majorHAnsi" w:hAnsiTheme="majorHAnsi"/>
          <w:b/>
          <w:bCs/>
          <w:i w:val="0"/>
          <w:sz w:val="20"/>
          <w:szCs w:val="20"/>
        </w:rPr>
        <w:t>dvije potvrde</w:t>
      </w:r>
      <w:r w:rsidRPr="00D4797E">
        <w:rPr>
          <w:rFonts w:asciiTheme="majorHAnsi" w:hAnsiTheme="majorHAnsi"/>
          <w:b/>
          <w:bCs/>
          <w:i w:val="0"/>
          <w:sz w:val="20"/>
          <w:szCs w:val="20"/>
        </w:rPr>
        <w:t xml:space="preserve"> druge ugovorne strane o urednom izvođenju i ishodu najvažnijih radova, koja sadrži podatke</w:t>
      </w:r>
      <w:r w:rsidR="000544FA" w:rsidRPr="00D4797E">
        <w:rPr>
          <w:rFonts w:asciiTheme="majorHAnsi" w:hAnsiTheme="majorHAnsi"/>
          <w:b/>
          <w:bCs/>
          <w:i w:val="0"/>
          <w:sz w:val="20"/>
          <w:szCs w:val="20"/>
        </w:rPr>
        <w:t xml:space="preserve"> o </w:t>
      </w:r>
      <w:r w:rsidRPr="00D4797E">
        <w:rPr>
          <w:rFonts w:asciiTheme="majorHAnsi" w:hAnsiTheme="majorHAnsi"/>
          <w:b/>
          <w:bCs/>
          <w:i w:val="0"/>
          <w:sz w:val="20"/>
          <w:szCs w:val="20"/>
        </w:rPr>
        <w:t>nazivu i sjedištu ugovornih strana, predmetu ugovora, vrijednosti ugovora, vremenu</w:t>
      </w:r>
      <w:r w:rsidR="000544FA" w:rsidRPr="00D4797E">
        <w:rPr>
          <w:rFonts w:asciiTheme="majorHAnsi" w:hAnsiTheme="majorHAnsi"/>
          <w:b/>
          <w:bCs/>
          <w:i w:val="0"/>
          <w:sz w:val="20"/>
          <w:szCs w:val="20"/>
        </w:rPr>
        <w:t xml:space="preserve"> i </w:t>
      </w:r>
      <w:r w:rsidRPr="00D4797E">
        <w:rPr>
          <w:rFonts w:asciiTheme="majorHAnsi" w:hAnsiTheme="majorHAnsi"/>
          <w:b/>
          <w:bCs/>
          <w:i w:val="0"/>
          <w:sz w:val="20"/>
          <w:szCs w:val="20"/>
        </w:rPr>
        <w:t>mjestu ispunjenja ugovora te navod o urednom ispunjenju ugovora.</w:t>
      </w:r>
    </w:p>
    <w:p w:rsidR="00D57541" w:rsidRPr="00D4797E" w:rsidRDefault="00D57541" w:rsidP="0019173D">
      <w:pPr>
        <w:pStyle w:val="Bodytext20"/>
        <w:spacing w:after="0" w:line="240" w:lineRule="auto"/>
        <w:ind w:firstLine="0"/>
        <w:rPr>
          <w:rFonts w:asciiTheme="majorHAnsi" w:hAnsiTheme="majorHAnsi"/>
          <w:b/>
          <w:bCs/>
          <w:i w:val="0"/>
          <w:sz w:val="20"/>
          <w:szCs w:val="20"/>
        </w:rPr>
      </w:pPr>
    </w:p>
    <w:p w:rsidR="00D57541" w:rsidRPr="00983892" w:rsidRDefault="00D57541" w:rsidP="00983892">
      <w:pPr>
        <w:pStyle w:val="Heading3"/>
        <w:numPr>
          <w:ilvl w:val="0"/>
          <w:numId w:val="26"/>
        </w:numPr>
        <w:spacing w:before="0" w:after="0"/>
        <w:rPr>
          <w:i w:val="0"/>
        </w:rPr>
      </w:pPr>
      <w:bookmarkStart w:id="17" w:name="_Toc482002014"/>
      <w:r w:rsidRPr="0019173D">
        <w:rPr>
          <w:i w:val="0"/>
        </w:rPr>
        <w:t>OSLANJANJE NA SPOSOBNOST DRUGIH SUBJEKATA</w:t>
      </w:r>
      <w:bookmarkEnd w:id="17"/>
      <w:r w:rsidRPr="0019173D">
        <w:rPr>
          <w:i w:val="0"/>
        </w:rPr>
        <w:t xml:space="preserve"> </w:t>
      </w: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Gospodarski subjekt može se u postupku javne nabave radi dokazivanja ispunjavanja kriterija za odabir gospodarskog subjekta, a koji se odnose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ekonomsku i financijsku sposobnosti, te tehničku i stručnu sposobnost osloniti na sposobnost drugih subjekata, bez obzira na pravnu prirodu njihova međusobnog odnosa.</w:t>
      </w:r>
    </w:p>
    <w:p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 </w:t>
      </w:r>
    </w:p>
    <w:p w:rsidR="00D57541" w:rsidRDefault="00D57541" w:rsidP="00D57541">
      <w:pPr>
        <w:autoSpaceDE w:val="0"/>
        <w:autoSpaceDN w:val="0"/>
        <w:adjustRightInd w:val="0"/>
        <w:spacing w:after="0" w:line="240" w:lineRule="auto"/>
        <w:jc w:val="both"/>
        <w:rPr>
          <w:rFonts w:asciiTheme="majorHAnsi" w:hAnsiTheme="majorHAnsi" w:cs="Times New Roman"/>
          <w:i w:val="0"/>
          <w:iCs w:val="0"/>
          <w:color w:val="000000"/>
          <w:lang w:bidi="ar-SA"/>
        </w:rPr>
      </w:pPr>
      <w:r w:rsidRPr="00D57541">
        <w:rPr>
          <w:rFonts w:asciiTheme="majorHAnsi" w:hAnsiTheme="majorHAnsi" w:cs="Arial"/>
          <w:i w:val="0"/>
          <w:iCs w:val="0"/>
          <w:color w:val="000000"/>
          <w:lang w:bidi="ar-SA"/>
        </w:rPr>
        <w:t xml:space="preserve">Ako se gospodarski subjekt oslanja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drugih subjekata, mora dokazati javnom naručitelju da će imati na raspolaganju potrebne resurse za izvršenje ugovora, primjerice prihvaćanjem obveze drugih subjekata da će te resurse staviti na raspolaganje gospodarskom subjektu</w:t>
      </w:r>
      <w:r w:rsidRPr="00D57541">
        <w:rPr>
          <w:rFonts w:asciiTheme="majorHAnsi" w:hAnsiTheme="majorHAnsi" w:cs="Times New Roman"/>
          <w:i w:val="0"/>
          <w:iCs w:val="0"/>
          <w:color w:val="000000"/>
          <w:lang w:bidi="ar-SA"/>
        </w:rPr>
        <w:t xml:space="preserve">. </w:t>
      </w:r>
    </w:p>
    <w:p w:rsidR="00D57541" w:rsidRPr="00D57541" w:rsidRDefault="00D57541" w:rsidP="00D57541">
      <w:pPr>
        <w:autoSpaceDE w:val="0"/>
        <w:autoSpaceDN w:val="0"/>
        <w:adjustRightInd w:val="0"/>
        <w:spacing w:after="0" w:line="240" w:lineRule="auto"/>
        <w:jc w:val="both"/>
        <w:rPr>
          <w:rFonts w:asciiTheme="majorHAnsi" w:hAnsiTheme="majorHAnsi" w:cs="Times New Roman"/>
          <w:i w:val="0"/>
          <w:iCs w:val="0"/>
          <w:color w:val="000000"/>
          <w:lang w:bidi="ar-SA"/>
        </w:rPr>
      </w:pPr>
    </w:p>
    <w:p w:rsidR="00D57541" w:rsidRPr="00D57541" w:rsidRDefault="006A3E72" w:rsidP="00D57541">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Javni naručitelj </w:t>
      </w:r>
      <w:r w:rsidR="00096C5E" w:rsidRPr="00462FB5">
        <w:rPr>
          <w:rFonts w:asciiTheme="majorHAnsi" w:hAnsiTheme="majorHAnsi" w:cs="Arial"/>
          <w:i w:val="0"/>
          <w:iCs w:val="0"/>
          <w:color w:val="000000"/>
          <w:lang w:bidi="ar-SA"/>
        </w:rPr>
        <w:t>obvezan je</w:t>
      </w:r>
      <w:r w:rsidR="00096C5E">
        <w:rPr>
          <w:rFonts w:asciiTheme="majorHAnsi" w:hAnsiTheme="majorHAnsi" w:cs="Arial"/>
          <w:i w:val="0"/>
          <w:iCs w:val="0"/>
          <w:color w:val="000000"/>
          <w:lang w:bidi="ar-SA"/>
        </w:rPr>
        <w:t xml:space="preserve"> </w:t>
      </w:r>
      <w:r w:rsidR="00D57541" w:rsidRPr="00D57541">
        <w:rPr>
          <w:rFonts w:asciiTheme="majorHAnsi" w:hAnsiTheme="majorHAnsi" w:cs="Arial"/>
          <w:i w:val="0"/>
          <w:iCs w:val="0"/>
          <w:color w:val="000000"/>
          <w:lang w:bidi="ar-SA"/>
        </w:rPr>
        <w:t xml:space="preserve">provjeriti ispunjavaju li drugi subjekti </w:t>
      </w:r>
      <w:proofErr w:type="gramStart"/>
      <w:r w:rsidR="00D57541" w:rsidRPr="00D57541">
        <w:rPr>
          <w:rFonts w:asciiTheme="majorHAnsi" w:hAnsiTheme="majorHAnsi" w:cs="Arial"/>
          <w:i w:val="0"/>
          <w:iCs w:val="0"/>
          <w:color w:val="000000"/>
          <w:lang w:bidi="ar-SA"/>
        </w:rPr>
        <w:t>na</w:t>
      </w:r>
      <w:proofErr w:type="gramEnd"/>
      <w:r w:rsidR="00D57541" w:rsidRPr="00D57541">
        <w:rPr>
          <w:rFonts w:asciiTheme="majorHAnsi" w:hAnsiTheme="majorHAnsi" w:cs="Arial"/>
          <w:i w:val="0"/>
          <w:iCs w:val="0"/>
          <w:color w:val="000000"/>
          <w:lang w:bidi="ar-SA"/>
        </w:rPr>
        <w:t xml:space="preserve"> čiju se sposobnost gospodarski subjekt oslanja relevantne kriterije za odabir gospodarskog subjekta (uvjete sposobnosti) te postoje li osnove za njihovo isključenje. </w:t>
      </w: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Javni naručitelj </w:t>
      </w:r>
      <w:proofErr w:type="gramStart"/>
      <w:r w:rsidRPr="00D57541">
        <w:rPr>
          <w:rFonts w:asciiTheme="majorHAnsi" w:hAnsiTheme="majorHAnsi" w:cs="Arial"/>
          <w:i w:val="0"/>
          <w:iCs w:val="0"/>
          <w:color w:val="000000"/>
          <w:lang w:bidi="ar-SA"/>
        </w:rPr>
        <w:t>će</w:t>
      </w:r>
      <w:proofErr w:type="gramEnd"/>
      <w:r w:rsidRPr="00D57541">
        <w:rPr>
          <w:rFonts w:asciiTheme="majorHAnsi" w:hAnsiTheme="majorHAnsi" w:cs="Arial"/>
          <w:i w:val="0"/>
          <w:iCs w:val="0"/>
          <w:color w:val="000000"/>
          <w:lang w:bidi="ar-SA"/>
        </w:rPr>
        <w:t xml:space="preserve"> od gospodarskog subjekta zahtijevati da zamijeni subjekt na čiju se sposobnost oslonio radi dokazivanja kriterija za odabir ako, na temelju navedene provjere utvrdi da kod tog subjekta postoje osnove za isključenje ili da ne udovoljava relevantnim kriterijima za odabir gospodarskog subjekta. </w:t>
      </w:r>
    </w:p>
    <w:p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P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Ako se gospodarski subjekt oslanja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drugih subjekata radi dokazivanja ispunjavanja kriterija ekonomske i financijske sposobnosti, njihova odgovornost za izvršenje ugovora je solidarna. </w:t>
      </w: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jc w:val="both"/>
        <w:rPr>
          <w:rFonts w:asciiTheme="majorHAnsi" w:hAnsiTheme="majorHAnsi" w:cs="Arial"/>
          <w:b/>
          <w:i w:val="0"/>
          <w:iCs w:val="0"/>
          <w:color w:val="000000"/>
          <w:lang w:bidi="ar-SA"/>
        </w:rPr>
      </w:pPr>
      <w:r w:rsidRPr="00D57541">
        <w:rPr>
          <w:rFonts w:asciiTheme="majorHAnsi" w:hAnsiTheme="majorHAnsi" w:cs="Arial"/>
          <w:i w:val="0"/>
          <w:iCs w:val="0"/>
          <w:color w:val="000000"/>
          <w:lang w:bidi="ar-SA"/>
        </w:rPr>
        <w:t xml:space="preserve">U slučaju oslanjanja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drugih subjekata gospodarski subjekt </w:t>
      </w:r>
      <w:r w:rsidRPr="008F4B4A">
        <w:rPr>
          <w:rFonts w:asciiTheme="majorHAnsi" w:hAnsiTheme="majorHAnsi" w:cs="Arial"/>
          <w:b/>
          <w:i w:val="0"/>
          <w:iCs w:val="0"/>
          <w:color w:val="000000"/>
          <w:lang w:bidi="ar-SA"/>
        </w:rPr>
        <w:t xml:space="preserve">u ponudi kao dokaz dostavlja potpisanu i ovjerenu Izjavu o stavljanju resursa na raspolaganje ili Ugovor/sporazum o poslovnoj/tehničkoj suradnji iz kojega je vidljivo koji se resursi međusobno ustupaju. </w:t>
      </w:r>
    </w:p>
    <w:p w:rsidR="006F565F" w:rsidRPr="00D57541"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rsidR="000544FA" w:rsidRDefault="00D57541" w:rsidP="00D57541">
      <w:pPr>
        <w:pStyle w:val="Bodytext20"/>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w:t>
      </w:r>
    </w:p>
    <w:p w:rsidR="00D57541" w:rsidRPr="00D57541" w:rsidRDefault="00D57541" w:rsidP="00D57541">
      <w:pPr>
        <w:pStyle w:val="Bodytext20"/>
        <w:spacing w:after="0" w:line="240" w:lineRule="auto"/>
        <w:ind w:firstLine="0"/>
        <w:rPr>
          <w:rFonts w:asciiTheme="majorHAnsi" w:hAnsiTheme="majorHAnsi"/>
          <w:bCs/>
          <w:i w:val="0"/>
          <w:sz w:val="20"/>
          <w:szCs w:val="20"/>
        </w:rPr>
      </w:pPr>
    </w:p>
    <w:p w:rsidR="00D57541" w:rsidRPr="00983892" w:rsidRDefault="00D57541" w:rsidP="00983892">
      <w:pPr>
        <w:pStyle w:val="Heading3"/>
        <w:numPr>
          <w:ilvl w:val="0"/>
          <w:numId w:val="26"/>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18" w:name="bookmark24"/>
      <w:bookmarkStart w:id="19" w:name="_Toc482002015"/>
      <w:bookmarkStart w:id="20" w:name="bookmark9"/>
      <w:r w:rsidRPr="0019173D">
        <w:rPr>
          <w:i w:val="0"/>
        </w:rPr>
        <w:t>ZAJEDNICA GOSPODARSKIH SUBJEKATA</w:t>
      </w:r>
      <w:bookmarkEnd w:id="18"/>
      <w:bookmarkEnd w:id="19"/>
    </w:p>
    <w:p w:rsidR="006F565F"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Više gospodarskih subjekata može se udružiti i dostaviti zajedničku ponudu, neovisno o uređenju njihova međusobnog odnosa. </w:t>
      </w:r>
    </w:p>
    <w:p w:rsidR="006F565F" w:rsidRPr="00D57541" w:rsidRDefault="006F565F" w:rsidP="00D57541">
      <w:pPr>
        <w:autoSpaceDE w:val="0"/>
        <w:autoSpaceDN w:val="0"/>
        <w:adjustRightInd w:val="0"/>
        <w:spacing w:after="0" w:line="240" w:lineRule="auto"/>
        <w:jc w:val="both"/>
        <w:rPr>
          <w:rFonts w:asciiTheme="majorHAnsi" w:hAnsiTheme="majorHAnsi" w:cs="Arial"/>
          <w:i w:val="0"/>
          <w:iCs w:val="0"/>
          <w:color w:val="000000"/>
          <w:lang w:bidi="ar-SA"/>
        </w:rPr>
      </w:pPr>
    </w:p>
    <w:p w:rsidR="00D57541" w:rsidRPr="00D57541" w:rsidRDefault="00D57541" w:rsidP="00D57541">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Ponuda zajednice gospodarskih subjekata mora sadržavati podatke o svakom članu zajednice ponuditelja, kako je određeno obrascem Elektroničkog oglasnika javne nabave, uz obveznu naznaku člana zajednice gospodarskih subjekata koji je ovlašten za komunikaciju s Naručiteljem.</w:t>
      </w:r>
    </w:p>
    <w:p w:rsidR="00983892" w:rsidRPr="0019173D" w:rsidRDefault="00983892" w:rsidP="00D57541">
      <w:pPr>
        <w:pStyle w:val="Bodytext20"/>
        <w:shd w:val="clear" w:color="auto" w:fill="auto"/>
        <w:spacing w:after="0" w:line="240" w:lineRule="auto"/>
        <w:ind w:firstLine="0"/>
        <w:rPr>
          <w:rFonts w:asciiTheme="majorHAnsi" w:hAnsiTheme="majorHAnsi"/>
          <w:i w:val="0"/>
          <w:sz w:val="20"/>
          <w:szCs w:val="20"/>
        </w:rPr>
      </w:pPr>
    </w:p>
    <w:p w:rsidR="00D57541" w:rsidRPr="00983892" w:rsidRDefault="00D57541" w:rsidP="00983892">
      <w:pPr>
        <w:pStyle w:val="Heading3"/>
        <w:numPr>
          <w:ilvl w:val="0"/>
          <w:numId w:val="26"/>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21" w:name="bookmark25"/>
      <w:bookmarkStart w:id="22" w:name="_Toc482002016"/>
      <w:r w:rsidRPr="0019173D">
        <w:rPr>
          <w:i w:val="0"/>
        </w:rPr>
        <w:t>PODUGOVARATELJ</w:t>
      </w:r>
      <w:bookmarkEnd w:id="21"/>
      <w:r w:rsidRPr="0019173D">
        <w:rPr>
          <w:i w:val="0"/>
        </w:rPr>
        <w:t>I</w:t>
      </w:r>
      <w:bookmarkEnd w:id="22"/>
    </w:p>
    <w:p w:rsidR="006F565F" w:rsidRDefault="006F565F" w:rsidP="00D57541">
      <w:pPr>
        <w:autoSpaceDE w:val="0"/>
        <w:autoSpaceDN w:val="0"/>
        <w:adjustRightInd w:val="0"/>
        <w:spacing w:after="0" w:line="240" w:lineRule="auto"/>
        <w:rPr>
          <w:rFonts w:asciiTheme="majorHAnsi" w:hAnsiTheme="majorHAnsi" w:cs="Arial"/>
          <w:b/>
          <w:bCs/>
          <w:i w:val="0"/>
          <w:iCs w:val="0"/>
          <w:color w:val="000000"/>
          <w:lang w:bidi="ar-SA"/>
        </w:rPr>
      </w:pPr>
    </w:p>
    <w:p w:rsidR="00D57541" w:rsidRPr="006F565F" w:rsidRDefault="006F565F" w:rsidP="006F565F">
      <w:pPr>
        <w:autoSpaceDE w:val="0"/>
        <w:autoSpaceDN w:val="0"/>
        <w:adjustRightInd w:val="0"/>
        <w:spacing w:after="0" w:line="240" w:lineRule="auto"/>
        <w:rPr>
          <w:rFonts w:asciiTheme="majorHAnsi" w:hAnsiTheme="majorHAnsi" w:cs="Arial"/>
          <w:b/>
          <w:bCs/>
          <w:i w:val="0"/>
          <w:iCs w:val="0"/>
          <w:color w:val="000000"/>
          <w:lang w:bidi="ar-SA"/>
        </w:rPr>
      </w:pPr>
      <w:r w:rsidRPr="006F565F">
        <w:rPr>
          <w:rFonts w:asciiTheme="majorHAnsi" w:hAnsiTheme="majorHAnsi" w:cs="Arial"/>
          <w:b/>
          <w:bCs/>
          <w:i w:val="0"/>
          <w:iCs w:val="0"/>
          <w:color w:val="000000"/>
          <w:lang w:bidi="ar-SA"/>
        </w:rPr>
        <w:t>13</w:t>
      </w:r>
      <w:r>
        <w:rPr>
          <w:rFonts w:asciiTheme="majorHAnsi" w:hAnsiTheme="majorHAnsi" w:cs="Arial"/>
          <w:b/>
          <w:bCs/>
          <w:i w:val="0"/>
          <w:iCs w:val="0"/>
          <w:color w:val="000000"/>
          <w:lang w:bidi="ar-SA"/>
        </w:rPr>
        <w:t xml:space="preserve">.1. </w:t>
      </w:r>
      <w:r w:rsidR="00D57541" w:rsidRPr="006F565F">
        <w:rPr>
          <w:rFonts w:asciiTheme="majorHAnsi" w:hAnsiTheme="majorHAnsi" w:cs="Arial"/>
          <w:b/>
          <w:bCs/>
          <w:i w:val="0"/>
          <w:iCs w:val="0"/>
          <w:color w:val="000000"/>
          <w:lang w:bidi="ar-SA"/>
        </w:rPr>
        <w:t xml:space="preserve">Gospodarski subjekt koji namjerava dati dio ugovora o javnoj nabavi u podugovor obvezan je u ponudi: </w:t>
      </w:r>
    </w:p>
    <w:p w:rsidR="006F565F" w:rsidRPr="006F565F" w:rsidRDefault="006F565F" w:rsidP="00D90E84">
      <w:pPr>
        <w:spacing w:after="0"/>
        <w:rPr>
          <w:lang w:bidi="ar-SA"/>
        </w:rPr>
      </w:pPr>
    </w:p>
    <w:p w:rsidR="00D90E84" w:rsidRDefault="00D57541" w:rsidP="00695B82">
      <w:pPr>
        <w:pStyle w:val="ListParagraph"/>
        <w:numPr>
          <w:ilvl w:val="0"/>
          <w:numId w:val="44"/>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navesti koji dio ugovora namjerava dati u podugovor (predmet ili količina, vrijednost ili postotni udio) </w:t>
      </w:r>
    </w:p>
    <w:p w:rsidR="00D90E84" w:rsidRDefault="00D57541" w:rsidP="00695B82">
      <w:pPr>
        <w:pStyle w:val="ListParagraph"/>
        <w:numPr>
          <w:ilvl w:val="0"/>
          <w:numId w:val="44"/>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navesti podatke o podugovarateljima (naziv ili tvrtka, sjedište, OIB ili nacionalni identifikacijski broj, broj računa, zakonski zastupnici podugovaratelja) </w:t>
      </w:r>
    </w:p>
    <w:p w:rsidR="00D57541" w:rsidRPr="00D90E84" w:rsidRDefault="00D57541" w:rsidP="00695B82">
      <w:pPr>
        <w:pStyle w:val="ListParagraph"/>
        <w:numPr>
          <w:ilvl w:val="0"/>
          <w:numId w:val="44"/>
        </w:numPr>
        <w:autoSpaceDE w:val="0"/>
        <w:autoSpaceDN w:val="0"/>
        <w:adjustRightInd w:val="0"/>
        <w:spacing w:after="0" w:line="240" w:lineRule="auto"/>
        <w:jc w:val="both"/>
        <w:rPr>
          <w:rFonts w:asciiTheme="majorHAnsi" w:hAnsiTheme="majorHAnsi" w:cs="Arial"/>
          <w:i w:val="0"/>
          <w:iCs w:val="0"/>
          <w:color w:val="000000"/>
          <w:lang w:bidi="ar-SA"/>
        </w:rPr>
      </w:pPr>
      <w:proofErr w:type="gramStart"/>
      <w:r w:rsidRPr="00D90E84">
        <w:rPr>
          <w:rFonts w:asciiTheme="majorHAnsi" w:hAnsiTheme="majorHAnsi" w:cs="Arial"/>
          <w:i w:val="0"/>
          <w:iCs w:val="0"/>
          <w:color w:val="000000"/>
          <w:lang w:bidi="ar-SA"/>
        </w:rPr>
        <w:t>dostaviti</w:t>
      </w:r>
      <w:proofErr w:type="gramEnd"/>
      <w:r w:rsidRPr="00D90E84">
        <w:rPr>
          <w:rFonts w:asciiTheme="majorHAnsi" w:hAnsiTheme="majorHAnsi" w:cs="Arial"/>
          <w:i w:val="0"/>
          <w:iCs w:val="0"/>
          <w:color w:val="000000"/>
          <w:lang w:bidi="ar-SA"/>
        </w:rPr>
        <w:t xml:space="preserve"> europsku jedinstvenu dokumentaciju o nabavi za podugovaratelja. </w:t>
      </w:r>
    </w:p>
    <w:p w:rsidR="006F565F" w:rsidRPr="006F565F" w:rsidRDefault="006F565F" w:rsidP="006F565F">
      <w:pPr>
        <w:pStyle w:val="ListParagraph"/>
        <w:autoSpaceDE w:val="0"/>
        <w:autoSpaceDN w:val="0"/>
        <w:adjustRightInd w:val="0"/>
        <w:spacing w:after="0" w:line="240" w:lineRule="auto"/>
        <w:ind w:left="1080"/>
        <w:rPr>
          <w:rFonts w:asciiTheme="majorHAnsi" w:hAnsiTheme="majorHAnsi" w:cs="Arial"/>
          <w:i w:val="0"/>
          <w:iCs w:val="0"/>
          <w:color w:val="000000"/>
          <w:lang w:bidi="ar-SA"/>
        </w:rPr>
      </w:pPr>
    </w:p>
    <w:p w:rsidR="00D57541" w:rsidRDefault="00D57541" w:rsidP="00695B82">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Ako je gospodarski subjekt dio ugovora o javnoj nabavi dao u podugovor, podaci iz podtočke 1. </w:t>
      </w:r>
      <w:proofErr w:type="gramStart"/>
      <w:r w:rsidRPr="00D57541">
        <w:rPr>
          <w:rFonts w:asciiTheme="majorHAnsi" w:hAnsiTheme="majorHAnsi" w:cs="Arial"/>
          <w:i w:val="0"/>
          <w:iCs w:val="0"/>
          <w:color w:val="000000"/>
          <w:lang w:bidi="ar-SA"/>
        </w:rPr>
        <w:t>i</w:t>
      </w:r>
      <w:proofErr w:type="gramEnd"/>
      <w:r w:rsidRPr="00D57541">
        <w:rPr>
          <w:rFonts w:asciiTheme="majorHAnsi" w:hAnsiTheme="majorHAnsi" w:cs="Arial"/>
          <w:i w:val="0"/>
          <w:iCs w:val="0"/>
          <w:color w:val="000000"/>
          <w:lang w:bidi="ar-SA"/>
        </w:rPr>
        <w:t xml:space="preserve"> 2. </w:t>
      </w:r>
      <w:proofErr w:type="gramStart"/>
      <w:r w:rsidRPr="00D57541">
        <w:rPr>
          <w:rFonts w:asciiTheme="majorHAnsi" w:hAnsiTheme="majorHAnsi" w:cs="Arial"/>
          <w:i w:val="0"/>
          <w:iCs w:val="0"/>
          <w:color w:val="000000"/>
          <w:lang w:bidi="ar-SA"/>
        </w:rPr>
        <w:t>moraju</w:t>
      </w:r>
      <w:proofErr w:type="gramEnd"/>
      <w:r w:rsidRPr="00D57541">
        <w:rPr>
          <w:rFonts w:asciiTheme="majorHAnsi" w:hAnsiTheme="majorHAnsi" w:cs="Arial"/>
          <w:i w:val="0"/>
          <w:iCs w:val="0"/>
          <w:color w:val="000000"/>
          <w:lang w:bidi="ar-SA"/>
        </w:rPr>
        <w:t xml:space="preserve"> biti navedeni i u ugovoru o javnoj nabavi.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Korisnik je obvezan neposredno plaćati podugovaratelju za dio ugovora koji je isti izvršio.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D57541" w:rsidP="00D57541">
      <w:pPr>
        <w:autoSpaceDE w:val="0"/>
        <w:autoSpaceDN w:val="0"/>
        <w:adjustRightInd w:val="0"/>
        <w:spacing w:after="0" w:line="240" w:lineRule="auto"/>
        <w:rPr>
          <w:rFonts w:asciiTheme="majorHAnsi" w:hAnsiTheme="majorHAnsi" w:cs="Arial"/>
          <w:i w:val="0"/>
          <w:iCs w:val="0"/>
          <w:color w:val="000000"/>
          <w:lang w:bidi="ar-SA"/>
        </w:rPr>
      </w:pPr>
      <w:r w:rsidRPr="00D57541">
        <w:rPr>
          <w:rFonts w:asciiTheme="majorHAnsi" w:hAnsiTheme="majorHAnsi" w:cs="Arial"/>
          <w:i w:val="0"/>
          <w:iCs w:val="0"/>
          <w:color w:val="000000"/>
          <w:lang w:bidi="ar-SA"/>
        </w:rPr>
        <w:lastRenderedPageBreak/>
        <w:t xml:space="preserve">Ugovaratelj mora svom računu priložiti račune svojih podugovaratelja koje je prethodno potvrdio. </w:t>
      </w:r>
    </w:p>
    <w:p w:rsidR="005C1799" w:rsidRPr="00D57541" w:rsidRDefault="005C1799"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5C1799" w:rsidP="00D57541">
      <w:pPr>
        <w:autoSpaceDE w:val="0"/>
        <w:autoSpaceDN w:val="0"/>
        <w:adjustRightInd w:val="0"/>
        <w:spacing w:after="0" w:line="240" w:lineRule="auto"/>
        <w:rPr>
          <w:rFonts w:asciiTheme="majorHAnsi" w:hAnsiTheme="majorHAnsi" w:cs="Arial"/>
          <w:b/>
          <w:bCs/>
          <w:i w:val="0"/>
          <w:iCs w:val="0"/>
          <w:color w:val="000000"/>
          <w:lang w:bidi="ar-SA"/>
        </w:rPr>
      </w:pPr>
      <w:r>
        <w:rPr>
          <w:rFonts w:asciiTheme="majorHAnsi" w:hAnsiTheme="majorHAnsi" w:cs="Arial"/>
          <w:b/>
          <w:bCs/>
          <w:i w:val="0"/>
          <w:iCs w:val="0"/>
          <w:color w:val="000000"/>
          <w:lang w:bidi="ar-SA"/>
        </w:rPr>
        <w:t>13</w:t>
      </w:r>
      <w:r w:rsidR="00D57541" w:rsidRPr="00D57541">
        <w:rPr>
          <w:rFonts w:asciiTheme="majorHAnsi" w:hAnsiTheme="majorHAnsi" w:cs="Arial"/>
          <w:b/>
          <w:bCs/>
          <w:i w:val="0"/>
          <w:iCs w:val="0"/>
          <w:color w:val="000000"/>
          <w:lang w:bidi="ar-SA"/>
        </w:rPr>
        <w:t xml:space="preserve">.2. Ugovaratelj može tijekom izvršenja ugovora o javnoj nabavi </w:t>
      </w:r>
      <w:proofErr w:type="gramStart"/>
      <w:r w:rsidR="00D57541" w:rsidRPr="00D57541">
        <w:rPr>
          <w:rFonts w:asciiTheme="majorHAnsi" w:hAnsiTheme="majorHAnsi" w:cs="Arial"/>
          <w:b/>
          <w:bCs/>
          <w:i w:val="0"/>
          <w:iCs w:val="0"/>
          <w:color w:val="000000"/>
          <w:lang w:bidi="ar-SA"/>
        </w:rPr>
        <w:t>od</w:t>
      </w:r>
      <w:proofErr w:type="gramEnd"/>
      <w:r w:rsidR="00D57541" w:rsidRPr="00D57541">
        <w:rPr>
          <w:rFonts w:asciiTheme="majorHAnsi" w:hAnsiTheme="majorHAnsi" w:cs="Arial"/>
          <w:b/>
          <w:bCs/>
          <w:i w:val="0"/>
          <w:iCs w:val="0"/>
          <w:color w:val="000000"/>
          <w:lang w:bidi="ar-SA"/>
        </w:rPr>
        <w:t xml:space="preserve"> javnog naručitelja zahtijevati: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Pr="006F565F" w:rsidRDefault="00D57541" w:rsidP="004E1282">
      <w:pPr>
        <w:pStyle w:val="ListParagraph"/>
        <w:numPr>
          <w:ilvl w:val="0"/>
          <w:numId w:val="43"/>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promjenu podugovaratelja za onaj dio ugovora o javnoj nabavi koji je prethodno dao u podugovor </w:t>
      </w:r>
    </w:p>
    <w:p w:rsidR="00D57541" w:rsidRPr="006F565F" w:rsidRDefault="00D57541" w:rsidP="004E1282">
      <w:pPr>
        <w:pStyle w:val="ListParagraph"/>
        <w:numPr>
          <w:ilvl w:val="0"/>
          <w:numId w:val="43"/>
        </w:numPr>
        <w:autoSpaceDE w:val="0"/>
        <w:autoSpaceDN w:val="0"/>
        <w:adjustRightInd w:val="0"/>
        <w:spacing w:after="0" w:line="240" w:lineRule="auto"/>
        <w:jc w:val="both"/>
        <w:rPr>
          <w:rFonts w:asciiTheme="majorHAnsi" w:hAnsiTheme="majorHAnsi" w:cs="Arial"/>
          <w:i w:val="0"/>
          <w:iCs w:val="0"/>
          <w:color w:val="000000"/>
          <w:lang w:bidi="ar-SA"/>
        </w:rPr>
      </w:pPr>
      <w:r w:rsidRPr="006F565F">
        <w:rPr>
          <w:rFonts w:asciiTheme="majorHAnsi" w:hAnsiTheme="majorHAnsi" w:cs="Arial"/>
          <w:i w:val="0"/>
          <w:iCs w:val="0"/>
          <w:color w:val="000000"/>
          <w:lang w:bidi="ar-SA"/>
        </w:rPr>
        <w:t xml:space="preserve">uvođenje jednog ili više novih podugovaratelja čiji ukupni udio ne smije prijeći 30 % vrijednosti ugovora o javnoj nabavi bez poreza na dodanu vrijednost, neovisno o tome je li prethodno dao dio ugovora o javnoj nabavi u podugovor ili nije </w:t>
      </w:r>
    </w:p>
    <w:p w:rsidR="00D57541" w:rsidRPr="006F565F" w:rsidRDefault="00D57541" w:rsidP="004E1282">
      <w:pPr>
        <w:pStyle w:val="ListParagraph"/>
        <w:numPr>
          <w:ilvl w:val="0"/>
          <w:numId w:val="43"/>
        </w:numPr>
        <w:autoSpaceDE w:val="0"/>
        <w:autoSpaceDN w:val="0"/>
        <w:adjustRightInd w:val="0"/>
        <w:spacing w:after="0" w:line="240" w:lineRule="auto"/>
        <w:jc w:val="both"/>
        <w:rPr>
          <w:rFonts w:asciiTheme="majorHAnsi" w:hAnsiTheme="majorHAnsi" w:cs="Arial"/>
          <w:i w:val="0"/>
          <w:iCs w:val="0"/>
          <w:color w:val="000000"/>
          <w:lang w:bidi="ar-SA"/>
        </w:rPr>
      </w:pPr>
      <w:proofErr w:type="gramStart"/>
      <w:r w:rsidRPr="006F565F">
        <w:rPr>
          <w:rFonts w:asciiTheme="majorHAnsi" w:hAnsiTheme="majorHAnsi" w:cs="Arial"/>
          <w:i w:val="0"/>
          <w:iCs w:val="0"/>
          <w:color w:val="000000"/>
          <w:lang w:bidi="ar-SA"/>
        </w:rPr>
        <w:t>preuzimanje</w:t>
      </w:r>
      <w:proofErr w:type="gramEnd"/>
      <w:r w:rsidRPr="006F565F">
        <w:rPr>
          <w:rFonts w:asciiTheme="majorHAnsi" w:hAnsiTheme="majorHAnsi" w:cs="Arial"/>
          <w:i w:val="0"/>
          <w:iCs w:val="0"/>
          <w:color w:val="000000"/>
          <w:lang w:bidi="ar-SA"/>
        </w:rPr>
        <w:t xml:space="preserve"> izvršenja dijela ugovora o javnoj nabavi koji je prethodno dao u podugovor. </w:t>
      </w:r>
    </w:p>
    <w:p w:rsidR="006F565F" w:rsidRDefault="006F565F" w:rsidP="004E1282">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Uz zahtjev iz točke 13</w:t>
      </w:r>
      <w:r w:rsidR="00D57541" w:rsidRPr="00D57541">
        <w:rPr>
          <w:rFonts w:asciiTheme="majorHAnsi" w:hAnsiTheme="majorHAnsi" w:cs="Arial"/>
          <w:i w:val="0"/>
          <w:iCs w:val="0"/>
          <w:color w:val="000000"/>
          <w:lang w:bidi="ar-SA"/>
        </w:rPr>
        <w:t xml:space="preserve">.2. a) </w:t>
      </w:r>
      <w:proofErr w:type="gramStart"/>
      <w:r w:rsidR="00D57541" w:rsidRPr="00D57541">
        <w:rPr>
          <w:rFonts w:asciiTheme="majorHAnsi" w:hAnsiTheme="majorHAnsi" w:cs="Arial"/>
          <w:i w:val="0"/>
          <w:iCs w:val="0"/>
          <w:color w:val="000000"/>
          <w:lang w:bidi="ar-SA"/>
        </w:rPr>
        <w:t>i</w:t>
      </w:r>
      <w:proofErr w:type="gramEnd"/>
      <w:r w:rsidR="00D57541" w:rsidRPr="00D57541">
        <w:rPr>
          <w:rFonts w:asciiTheme="majorHAnsi" w:hAnsiTheme="majorHAnsi" w:cs="Arial"/>
          <w:i w:val="0"/>
          <w:iCs w:val="0"/>
          <w:color w:val="000000"/>
          <w:lang w:bidi="ar-SA"/>
        </w:rPr>
        <w:t xml:space="preserve"> b), ugovaratelj Naručitelju dostavlja podat</w:t>
      </w:r>
      <w:r>
        <w:rPr>
          <w:rFonts w:asciiTheme="majorHAnsi" w:hAnsiTheme="majorHAnsi" w:cs="Arial"/>
          <w:i w:val="0"/>
          <w:iCs w:val="0"/>
          <w:color w:val="000000"/>
          <w:lang w:bidi="ar-SA"/>
        </w:rPr>
        <w:t>ke i dokumente sukladno točki 13</w:t>
      </w:r>
      <w:r w:rsidR="00D57541" w:rsidRPr="00D57541">
        <w:rPr>
          <w:rFonts w:asciiTheme="majorHAnsi" w:hAnsiTheme="majorHAnsi" w:cs="Arial"/>
          <w:i w:val="0"/>
          <w:iCs w:val="0"/>
          <w:color w:val="000000"/>
          <w:lang w:bidi="ar-SA"/>
        </w:rPr>
        <w:t xml:space="preserve">.1. </w:t>
      </w:r>
      <w:proofErr w:type="gramStart"/>
      <w:r w:rsidR="00D57541" w:rsidRPr="00D57541">
        <w:rPr>
          <w:rFonts w:asciiTheme="majorHAnsi" w:hAnsiTheme="majorHAnsi" w:cs="Arial"/>
          <w:i w:val="0"/>
          <w:iCs w:val="0"/>
          <w:color w:val="000000"/>
          <w:lang w:bidi="ar-SA"/>
        </w:rPr>
        <w:t>ove</w:t>
      </w:r>
      <w:proofErr w:type="gramEnd"/>
      <w:r w:rsidR="00D57541" w:rsidRPr="00D57541">
        <w:rPr>
          <w:rFonts w:asciiTheme="majorHAnsi" w:hAnsiTheme="majorHAnsi" w:cs="Arial"/>
          <w:i w:val="0"/>
          <w:iCs w:val="0"/>
          <w:color w:val="000000"/>
          <w:lang w:bidi="ar-SA"/>
        </w:rPr>
        <w:t xml:space="preserve"> Dokumentacije. </w:t>
      </w:r>
    </w:p>
    <w:p w:rsidR="005C1799"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p>
    <w:p w:rsidR="006F565F" w:rsidRPr="00D57541" w:rsidRDefault="006F565F" w:rsidP="004E1282">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5C1799" w:rsidP="004E1282">
      <w:pPr>
        <w:autoSpaceDE w:val="0"/>
        <w:autoSpaceDN w:val="0"/>
        <w:adjustRightInd w:val="0"/>
        <w:spacing w:after="0" w:line="240" w:lineRule="auto"/>
        <w:jc w:val="both"/>
        <w:rPr>
          <w:rFonts w:asciiTheme="majorHAnsi" w:hAnsiTheme="majorHAnsi" w:cs="Arial"/>
          <w:b/>
          <w:bCs/>
          <w:i w:val="0"/>
          <w:iCs w:val="0"/>
          <w:color w:val="000000"/>
          <w:lang w:bidi="ar-SA"/>
        </w:rPr>
      </w:pPr>
      <w:r>
        <w:rPr>
          <w:rFonts w:asciiTheme="majorHAnsi" w:hAnsiTheme="majorHAnsi" w:cs="Arial"/>
          <w:b/>
          <w:bCs/>
          <w:i w:val="0"/>
          <w:iCs w:val="0"/>
          <w:color w:val="000000"/>
          <w:lang w:bidi="ar-SA"/>
        </w:rPr>
        <w:t>13</w:t>
      </w:r>
      <w:r w:rsidR="00D57541" w:rsidRPr="00D57541">
        <w:rPr>
          <w:rFonts w:asciiTheme="majorHAnsi" w:hAnsiTheme="majorHAnsi" w:cs="Arial"/>
          <w:b/>
          <w:bCs/>
          <w:i w:val="0"/>
          <w:iCs w:val="0"/>
          <w:color w:val="000000"/>
          <w:lang w:bidi="ar-SA"/>
        </w:rPr>
        <w:t xml:space="preserve">.3. Naručitelj ne smije odobriti zahtjev ugovaratelja: </w:t>
      </w:r>
    </w:p>
    <w:p w:rsidR="004E1282" w:rsidRPr="00D57541" w:rsidRDefault="004E1282" w:rsidP="004E1282">
      <w:pPr>
        <w:autoSpaceDE w:val="0"/>
        <w:autoSpaceDN w:val="0"/>
        <w:adjustRightInd w:val="0"/>
        <w:spacing w:after="0" w:line="240" w:lineRule="auto"/>
        <w:jc w:val="both"/>
        <w:rPr>
          <w:rFonts w:asciiTheme="majorHAnsi" w:hAnsiTheme="majorHAnsi" w:cs="Arial"/>
          <w:i w:val="0"/>
          <w:iCs w:val="0"/>
          <w:color w:val="000000"/>
          <w:lang w:bidi="ar-SA"/>
        </w:rPr>
      </w:pPr>
    </w:p>
    <w:p w:rsidR="00D57541" w:rsidRDefault="005C1799" w:rsidP="004E1282">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 xml:space="preserve">a) </w:t>
      </w:r>
      <w:proofErr w:type="gramStart"/>
      <w:r>
        <w:rPr>
          <w:rFonts w:asciiTheme="majorHAnsi" w:hAnsiTheme="majorHAnsi" w:cs="Arial"/>
          <w:i w:val="0"/>
          <w:iCs w:val="0"/>
          <w:color w:val="000000"/>
          <w:lang w:bidi="ar-SA"/>
        </w:rPr>
        <w:t>u</w:t>
      </w:r>
      <w:proofErr w:type="gramEnd"/>
      <w:r>
        <w:rPr>
          <w:rFonts w:asciiTheme="majorHAnsi" w:hAnsiTheme="majorHAnsi" w:cs="Arial"/>
          <w:i w:val="0"/>
          <w:iCs w:val="0"/>
          <w:color w:val="000000"/>
          <w:lang w:bidi="ar-SA"/>
        </w:rPr>
        <w:t xml:space="preserve"> slučaju iz točke 13</w:t>
      </w:r>
      <w:r w:rsidR="00D57541" w:rsidRPr="00D57541">
        <w:rPr>
          <w:rFonts w:asciiTheme="majorHAnsi" w:hAnsiTheme="majorHAnsi" w:cs="Arial"/>
          <w:i w:val="0"/>
          <w:iCs w:val="0"/>
          <w:color w:val="000000"/>
          <w:lang w:bidi="ar-SA"/>
        </w:rPr>
        <w:t xml:space="preserve">.2. </w:t>
      </w:r>
      <w:proofErr w:type="gramStart"/>
      <w:r w:rsidR="00D57541" w:rsidRPr="00D57541">
        <w:rPr>
          <w:rFonts w:asciiTheme="majorHAnsi" w:hAnsiTheme="majorHAnsi" w:cs="Arial"/>
          <w:i w:val="0"/>
          <w:iCs w:val="0"/>
          <w:color w:val="000000"/>
          <w:lang w:bidi="ar-SA"/>
        </w:rPr>
        <w:t>a</w:t>
      </w:r>
      <w:proofErr w:type="gramEnd"/>
      <w:r w:rsidR="00D57541" w:rsidRPr="00D57541">
        <w:rPr>
          <w:rFonts w:asciiTheme="majorHAnsi" w:hAnsiTheme="majorHAnsi" w:cs="Arial"/>
          <w:i w:val="0"/>
          <w:iCs w:val="0"/>
          <w:color w:val="000000"/>
          <w:lang w:bidi="ar-SA"/>
        </w:rPr>
        <w:t xml:space="preserve">) i b), ako se ugovaratelj u postupku javne nabave radi dokazivanja ispunjenja kriterija za odabir gospodarskog subjekta oslonio na sposobnost podugovaratelja kojeg sada mijenja, a novi podugovaratelj ne ispunjava iste uvjete, ili postoje osnove za isključenje </w:t>
      </w:r>
    </w:p>
    <w:p w:rsidR="006F565F" w:rsidRPr="00D57541" w:rsidRDefault="006F565F" w:rsidP="00D57541">
      <w:pPr>
        <w:autoSpaceDE w:val="0"/>
        <w:autoSpaceDN w:val="0"/>
        <w:adjustRightInd w:val="0"/>
        <w:spacing w:after="0" w:line="240" w:lineRule="auto"/>
        <w:rPr>
          <w:rFonts w:asciiTheme="majorHAnsi" w:hAnsiTheme="majorHAnsi" w:cs="Arial"/>
          <w:i w:val="0"/>
          <w:iCs w:val="0"/>
          <w:color w:val="000000"/>
          <w:lang w:bidi="ar-SA"/>
        </w:rPr>
      </w:pPr>
    </w:p>
    <w:p w:rsidR="00D57541" w:rsidRDefault="00D57541" w:rsidP="004E1282">
      <w:pPr>
        <w:autoSpaceDE w:val="0"/>
        <w:autoSpaceDN w:val="0"/>
        <w:adjustRightInd w:val="0"/>
        <w:spacing w:after="0" w:line="240" w:lineRule="auto"/>
        <w:jc w:val="both"/>
        <w:rPr>
          <w:rFonts w:asciiTheme="majorHAnsi" w:hAnsiTheme="majorHAnsi" w:cs="Arial"/>
          <w:i w:val="0"/>
          <w:iCs w:val="0"/>
          <w:color w:val="000000"/>
          <w:lang w:bidi="ar-SA"/>
        </w:rPr>
      </w:pPr>
      <w:r w:rsidRPr="00D57541">
        <w:rPr>
          <w:rFonts w:asciiTheme="majorHAnsi" w:hAnsiTheme="majorHAnsi" w:cs="Arial"/>
          <w:i w:val="0"/>
          <w:iCs w:val="0"/>
          <w:color w:val="000000"/>
          <w:lang w:bidi="ar-SA"/>
        </w:rPr>
        <w:t xml:space="preserve">b) </w:t>
      </w:r>
      <w:proofErr w:type="gramStart"/>
      <w:r w:rsidRPr="00D57541">
        <w:rPr>
          <w:rFonts w:asciiTheme="majorHAnsi" w:hAnsiTheme="majorHAnsi" w:cs="Arial"/>
          <w:i w:val="0"/>
          <w:iCs w:val="0"/>
          <w:color w:val="000000"/>
          <w:lang w:bidi="ar-SA"/>
        </w:rPr>
        <w:t>u</w:t>
      </w:r>
      <w:proofErr w:type="gramEnd"/>
      <w:r w:rsidRPr="00D57541">
        <w:rPr>
          <w:rFonts w:asciiTheme="majorHAnsi" w:hAnsiTheme="majorHAnsi" w:cs="Arial"/>
          <w:i w:val="0"/>
          <w:iCs w:val="0"/>
          <w:color w:val="000000"/>
          <w:lang w:bidi="ar-SA"/>
        </w:rPr>
        <w:t xml:space="preserve"> </w:t>
      </w:r>
      <w:r w:rsidR="005C1799">
        <w:rPr>
          <w:rFonts w:asciiTheme="majorHAnsi" w:hAnsiTheme="majorHAnsi" w:cs="Arial"/>
          <w:i w:val="0"/>
          <w:iCs w:val="0"/>
          <w:color w:val="000000"/>
          <w:lang w:bidi="ar-SA"/>
        </w:rPr>
        <w:t>slučaju iz članka točke 13</w:t>
      </w:r>
      <w:r w:rsidRPr="00D57541">
        <w:rPr>
          <w:rFonts w:asciiTheme="majorHAnsi" w:hAnsiTheme="majorHAnsi" w:cs="Arial"/>
          <w:i w:val="0"/>
          <w:iCs w:val="0"/>
          <w:color w:val="000000"/>
          <w:lang w:bidi="ar-SA"/>
        </w:rPr>
        <w:t xml:space="preserve">.2. c), ako se ugovaratelj u postupku javne nabave radi dokazivanja ispunjenja kriterija za odabir gospodarskog subjekta oslonio </w:t>
      </w:r>
      <w:proofErr w:type="gramStart"/>
      <w:r w:rsidRPr="00D57541">
        <w:rPr>
          <w:rFonts w:asciiTheme="majorHAnsi" w:hAnsiTheme="majorHAnsi" w:cs="Arial"/>
          <w:i w:val="0"/>
          <w:iCs w:val="0"/>
          <w:color w:val="000000"/>
          <w:lang w:bidi="ar-SA"/>
        </w:rPr>
        <w:t>na</w:t>
      </w:r>
      <w:proofErr w:type="gramEnd"/>
      <w:r w:rsidRPr="00D57541">
        <w:rPr>
          <w:rFonts w:asciiTheme="majorHAnsi" w:hAnsiTheme="majorHAnsi" w:cs="Arial"/>
          <w:i w:val="0"/>
          <w:iCs w:val="0"/>
          <w:color w:val="000000"/>
          <w:lang w:bidi="ar-SA"/>
        </w:rPr>
        <w:t xml:space="preserve"> sposobnost podugovaratelja za izvršenje tog dijela, a ugovaratelj samostalno ne posjeduje takvu sposobnost, ili ako je taj dio ugovora već izvršen. </w:t>
      </w:r>
    </w:p>
    <w:p w:rsidR="00D90E84" w:rsidRPr="00D57541" w:rsidRDefault="00D90E84" w:rsidP="00D57541">
      <w:pPr>
        <w:autoSpaceDE w:val="0"/>
        <w:autoSpaceDN w:val="0"/>
        <w:adjustRightInd w:val="0"/>
        <w:spacing w:after="0" w:line="240" w:lineRule="auto"/>
        <w:rPr>
          <w:rFonts w:asciiTheme="majorHAnsi" w:hAnsiTheme="majorHAnsi" w:cs="Arial"/>
          <w:i w:val="0"/>
          <w:iCs w:val="0"/>
          <w:color w:val="000000"/>
          <w:lang w:bidi="ar-SA"/>
        </w:rPr>
      </w:pPr>
    </w:p>
    <w:p w:rsidR="005C48E8" w:rsidRPr="00D57541" w:rsidRDefault="00D57541" w:rsidP="00D57541">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D57541">
        <w:rPr>
          <w:rFonts w:asciiTheme="majorHAnsi" w:eastAsiaTheme="minorEastAsia" w:hAnsiTheme="majorHAnsi"/>
          <w:i w:val="0"/>
          <w:iCs w:val="0"/>
          <w:color w:val="000000"/>
          <w:sz w:val="20"/>
          <w:szCs w:val="20"/>
          <w:lang w:bidi="ar-SA"/>
        </w:rPr>
        <w:t xml:space="preserve">Sudjelovanje podugovaratelja ne utječe </w:t>
      </w:r>
      <w:proofErr w:type="gramStart"/>
      <w:r w:rsidRPr="00D57541">
        <w:rPr>
          <w:rFonts w:asciiTheme="majorHAnsi" w:eastAsiaTheme="minorEastAsia" w:hAnsiTheme="majorHAnsi"/>
          <w:i w:val="0"/>
          <w:iCs w:val="0"/>
          <w:color w:val="000000"/>
          <w:sz w:val="20"/>
          <w:szCs w:val="20"/>
          <w:lang w:bidi="ar-SA"/>
        </w:rPr>
        <w:t>na</w:t>
      </w:r>
      <w:proofErr w:type="gramEnd"/>
      <w:r w:rsidRPr="00D57541">
        <w:rPr>
          <w:rFonts w:asciiTheme="majorHAnsi" w:eastAsiaTheme="minorEastAsia" w:hAnsiTheme="majorHAnsi"/>
          <w:i w:val="0"/>
          <w:iCs w:val="0"/>
          <w:color w:val="000000"/>
          <w:sz w:val="20"/>
          <w:szCs w:val="20"/>
          <w:lang w:bidi="ar-SA"/>
        </w:rPr>
        <w:t xml:space="preserve"> odgovornost ugovaratelja za izvršenje ugovora o javnoj nabavi.</w:t>
      </w:r>
    </w:p>
    <w:p w:rsidR="00D57541" w:rsidRPr="0019173D" w:rsidRDefault="00D57541" w:rsidP="00D57541">
      <w:pPr>
        <w:pStyle w:val="Bodytext20"/>
        <w:shd w:val="clear" w:color="auto" w:fill="auto"/>
        <w:spacing w:after="0" w:line="240" w:lineRule="auto"/>
        <w:ind w:firstLine="0"/>
        <w:rPr>
          <w:rFonts w:asciiTheme="majorHAnsi" w:hAnsiTheme="majorHAnsi"/>
          <w:b/>
          <w:bCs/>
          <w:i w:val="0"/>
          <w:sz w:val="20"/>
          <w:szCs w:val="20"/>
        </w:rPr>
      </w:pPr>
    </w:p>
    <w:p w:rsidR="005C1799" w:rsidRPr="00983892" w:rsidRDefault="005C1799" w:rsidP="00983892">
      <w:pPr>
        <w:pStyle w:val="Heading3"/>
        <w:numPr>
          <w:ilvl w:val="0"/>
          <w:numId w:val="26"/>
        </w:numPr>
        <w:rPr>
          <w:i w:val="0"/>
        </w:rPr>
      </w:pPr>
      <w:bookmarkStart w:id="23" w:name="_Toc482002017"/>
      <w:bookmarkEnd w:id="20"/>
      <w:r w:rsidRPr="005C1799">
        <w:rPr>
          <w:i w:val="0"/>
        </w:rPr>
        <w:t>EUROPSKA JEDINSTVENA DOKUMENTACIJA O NABAVI (ESPD)</w:t>
      </w:r>
      <w:bookmarkEnd w:id="23"/>
      <w:r w:rsidRPr="005C1799">
        <w:rPr>
          <w:i w:val="0"/>
        </w:rPr>
        <w:t xml:space="preserve"> </w:t>
      </w:r>
    </w:p>
    <w:p w:rsidR="00D90E84"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5C1799">
        <w:rPr>
          <w:rFonts w:asciiTheme="majorHAnsi" w:hAnsiTheme="majorHAnsi" w:cs="Arial"/>
          <w:i w:val="0"/>
          <w:iCs w:val="0"/>
          <w:color w:val="000000"/>
          <w:lang w:bidi="ar-SA"/>
        </w:rPr>
        <w:t xml:space="preserve">Europska jedinstvena dokumentacija o nabavi (European Single Procurement Document – ESPD) je ažurirana formalna izjava gospodarskog subjekta, koja služi kao preliminarni dokaz umjesto potvrda koje izdaju tijela javne vlasti </w:t>
      </w:r>
      <w:proofErr w:type="gramStart"/>
      <w:r w:rsidRPr="005C1799">
        <w:rPr>
          <w:rFonts w:asciiTheme="majorHAnsi" w:hAnsiTheme="majorHAnsi" w:cs="Arial"/>
          <w:i w:val="0"/>
          <w:iCs w:val="0"/>
          <w:color w:val="000000"/>
          <w:lang w:bidi="ar-SA"/>
        </w:rPr>
        <w:t>ili</w:t>
      </w:r>
      <w:proofErr w:type="gramEnd"/>
      <w:r w:rsidRPr="005C1799">
        <w:rPr>
          <w:rFonts w:asciiTheme="majorHAnsi" w:hAnsiTheme="majorHAnsi" w:cs="Arial"/>
          <w:i w:val="0"/>
          <w:iCs w:val="0"/>
          <w:color w:val="000000"/>
          <w:lang w:bidi="ar-SA"/>
        </w:rPr>
        <w:t xml:space="preserve"> treće strane, a kojima se potvrđuje da taj gospodarski subjekt: </w:t>
      </w:r>
    </w:p>
    <w:p w:rsidR="005C1799" w:rsidRP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1. </w:t>
      </w:r>
      <w:proofErr w:type="gramStart"/>
      <w:r w:rsidRPr="009F39B1">
        <w:rPr>
          <w:rFonts w:asciiTheme="majorHAnsi" w:hAnsiTheme="majorHAnsi" w:cs="Arial"/>
          <w:i w:val="0"/>
          <w:iCs w:val="0"/>
          <w:color w:val="000000"/>
          <w:lang w:bidi="ar-SA"/>
        </w:rPr>
        <w:t>nije</w:t>
      </w:r>
      <w:proofErr w:type="gramEnd"/>
      <w:r w:rsidRPr="009F39B1">
        <w:rPr>
          <w:rFonts w:asciiTheme="majorHAnsi" w:hAnsiTheme="majorHAnsi" w:cs="Arial"/>
          <w:i w:val="0"/>
          <w:iCs w:val="0"/>
          <w:color w:val="000000"/>
          <w:lang w:bidi="ar-SA"/>
        </w:rPr>
        <w:t xml:space="preserve"> u jednoj od situacija zbog koje se gospodarski subjekt isključuje ili može isključiti iz postupka javne nabave (osnove za isključenje) </w:t>
      </w:r>
    </w:p>
    <w:p w:rsidR="00D90E84" w:rsidRPr="009F39B1"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2. </w:t>
      </w:r>
      <w:proofErr w:type="gramStart"/>
      <w:r w:rsidRPr="009F39B1">
        <w:rPr>
          <w:rFonts w:asciiTheme="majorHAnsi" w:hAnsiTheme="majorHAnsi" w:cs="Arial"/>
          <w:i w:val="0"/>
          <w:iCs w:val="0"/>
          <w:color w:val="000000"/>
          <w:lang w:bidi="ar-SA"/>
        </w:rPr>
        <w:t>ispunjava</w:t>
      </w:r>
      <w:proofErr w:type="gramEnd"/>
      <w:r w:rsidRPr="009F39B1">
        <w:rPr>
          <w:rFonts w:asciiTheme="majorHAnsi" w:hAnsiTheme="majorHAnsi" w:cs="Arial"/>
          <w:i w:val="0"/>
          <w:iCs w:val="0"/>
          <w:color w:val="000000"/>
          <w:lang w:bidi="ar-SA"/>
        </w:rPr>
        <w:t xml:space="preserve"> tražene kriterije za odabir gospodarskog subjekta.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Za potrebe utvrđivanja gore navedenih okolnosti gospodarski subjekt u ponudi dostavlja ESPD.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ESPD-u se navode izdavatelji popratnih dokumenata </w:t>
      </w:r>
      <w:proofErr w:type="gramStart"/>
      <w:r w:rsidRPr="009F39B1">
        <w:rPr>
          <w:rFonts w:asciiTheme="majorHAnsi" w:hAnsiTheme="majorHAnsi" w:cs="Arial"/>
          <w:i w:val="0"/>
          <w:iCs w:val="0"/>
          <w:color w:val="000000"/>
          <w:lang w:bidi="ar-SA"/>
        </w:rPr>
        <w:t>te</w:t>
      </w:r>
      <w:proofErr w:type="gramEnd"/>
      <w:r w:rsidRPr="009F39B1">
        <w:rPr>
          <w:rFonts w:asciiTheme="majorHAnsi" w:hAnsiTheme="majorHAnsi" w:cs="Arial"/>
          <w:i w:val="0"/>
          <w:iCs w:val="0"/>
          <w:color w:val="000000"/>
          <w:lang w:bidi="ar-SA"/>
        </w:rPr>
        <w:t xml:space="preserve"> ona sadržava izjavu da će gospodarski subjekt moći, na zahtjev i bez odgode, javnom naručitelju dostaviti te dokumente.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Obrasci ESPD-a su u .doc formatu i nalaze se i u Prilozima </w:t>
      </w:r>
      <w:r w:rsidR="009F39B1" w:rsidRPr="009F39B1">
        <w:rPr>
          <w:rFonts w:asciiTheme="majorHAnsi" w:hAnsiTheme="majorHAnsi" w:cs="Arial"/>
          <w:i w:val="0"/>
          <w:iCs w:val="0"/>
          <w:color w:val="000000"/>
          <w:lang w:bidi="ar-SA"/>
        </w:rPr>
        <w:t xml:space="preserve">1. </w:t>
      </w:r>
      <w:proofErr w:type="gramStart"/>
      <w:r w:rsidR="009F39B1" w:rsidRPr="009F39B1">
        <w:rPr>
          <w:rFonts w:asciiTheme="majorHAnsi" w:hAnsiTheme="majorHAnsi" w:cs="Arial"/>
          <w:i w:val="0"/>
          <w:iCs w:val="0"/>
          <w:color w:val="000000"/>
          <w:lang w:bidi="ar-SA"/>
        </w:rPr>
        <w:t>i</w:t>
      </w:r>
      <w:proofErr w:type="gramEnd"/>
      <w:r w:rsidR="009F39B1" w:rsidRPr="009F39B1">
        <w:rPr>
          <w:rFonts w:asciiTheme="majorHAnsi" w:hAnsiTheme="majorHAnsi" w:cs="Arial"/>
          <w:i w:val="0"/>
          <w:iCs w:val="0"/>
          <w:color w:val="000000"/>
          <w:lang w:bidi="ar-SA"/>
        </w:rPr>
        <w:t xml:space="preserve"> 2</w:t>
      </w:r>
      <w:r w:rsidR="00D90E84">
        <w:rPr>
          <w:rFonts w:asciiTheme="majorHAnsi" w:hAnsiTheme="majorHAnsi" w:cs="Arial"/>
          <w:i w:val="0"/>
          <w:iCs w:val="0"/>
          <w:color w:val="000000"/>
          <w:lang w:bidi="ar-SA"/>
        </w:rPr>
        <w:t xml:space="preserve">. </w:t>
      </w:r>
      <w:proofErr w:type="gramStart"/>
      <w:r w:rsidR="00D90E84">
        <w:rPr>
          <w:rFonts w:asciiTheme="majorHAnsi" w:hAnsiTheme="majorHAnsi" w:cs="Arial"/>
          <w:i w:val="0"/>
          <w:iCs w:val="0"/>
          <w:color w:val="000000"/>
          <w:lang w:bidi="ar-SA"/>
        </w:rPr>
        <w:t>ove</w:t>
      </w:r>
      <w:proofErr w:type="gramEnd"/>
      <w:r w:rsidR="00D90E84">
        <w:rPr>
          <w:rFonts w:asciiTheme="majorHAnsi" w:hAnsiTheme="majorHAnsi" w:cs="Arial"/>
          <w:i w:val="0"/>
          <w:iCs w:val="0"/>
          <w:color w:val="000000"/>
          <w:lang w:bidi="ar-SA"/>
        </w:rPr>
        <w:t xml:space="preserve"> Dokumentacije.</w:t>
      </w:r>
    </w:p>
    <w:p w:rsidR="00D90E84" w:rsidRPr="009F39B1" w:rsidRDefault="00D90E84"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Svi članovi zajednice gospodarskih subjekata obavezni su dostaviti zasebni ESPD obrazac.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Gospodarski subjekt koji samostalno podnosi ponudu, </w:t>
      </w:r>
      <w:proofErr w:type="gramStart"/>
      <w:r w:rsidRPr="009F39B1">
        <w:rPr>
          <w:rFonts w:asciiTheme="majorHAnsi" w:hAnsiTheme="majorHAnsi" w:cs="Arial"/>
          <w:i w:val="0"/>
          <w:iCs w:val="0"/>
          <w:color w:val="000000"/>
          <w:lang w:bidi="ar-SA"/>
        </w:rPr>
        <w:t>nema</w:t>
      </w:r>
      <w:proofErr w:type="gramEnd"/>
      <w:r w:rsidRPr="009F39B1">
        <w:rPr>
          <w:rFonts w:asciiTheme="majorHAnsi" w:hAnsiTheme="majorHAnsi" w:cs="Arial"/>
          <w:i w:val="0"/>
          <w:iCs w:val="0"/>
          <w:color w:val="000000"/>
          <w:lang w:bidi="ar-SA"/>
        </w:rPr>
        <w:t xml:space="preserve"> podugovaratelja i ne oslanja se na sposobnost drugih gospodarskih subjekata, u ponudi dostavlja samo jedan ESPD obrazac</w:t>
      </w:r>
      <w:r w:rsidR="008F4B4A">
        <w:rPr>
          <w:rFonts w:asciiTheme="majorHAnsi" w:hAnsiTheme="majorHAnsi" w:cs="Arial"/>
          <w:i w:val="0"/>
          <w:iCs w:val="0"/>
          <w:color w:val="000000"/>
          <w:lang w:bidi="ar-SA"/>
        </w:rPr>
        <w:t xml:space="preserve"> </w:t>
      </w:r>
      <w:r w:rsidR="008F4B4A" w:rsidRPr="009F39B1">
        <w:rPr>
          <w:rFonts w:asciiTheme="majorHAnsi" w:hAnsiTheme="majorHAnsi" w:cs="Arial"/>
          <w:color w:val="000000"/>
          <w:lang w:bidi="ar-SA"/>
        </w:rPr>
        <w:t xml:space="preserve">u verziji 1 iz Priloga 1. </w:t>
      </w:r>
      <w:proofErr w:type="gramStart"/>
      <w:r w:rsidR="008F4B4A" w:rsidRPr="009F39B1">
        <w:rPr>
          <w:rFonts w:asciiTheme="majorHAnsi" w:hAnsiTheme="majorHAnsi" w:cs="Arial"/>
          <w:color w:val="000000"/>
          <w:lang w:bidi="ar-SA"/>
        </w:rPr>
        <w:t>ove</w:t>
      </w:r>
      <w:proofErr w:type="gramEnd"/>
      <w:r w:rsidR="008F4B4A" w:rsidRPr="009F39B1">
        <w:rPr>
          <w:rFonts w:asciiTheme="majorHAnsi" w:hAnsiTheme="majorHAnsi" w:cs="Arial"/>
          <w:color w:val="000000"/>
          <w:lang w:bidi="ar-SA"/>
        </w:rPr>
        <w:t xml:space="preserve"> Dokumentacije</w:t>
      </w:r>
      <w:r w:rsidRPr="009F39B1">
        <w:rPr>
          <w:rFonts w:asciiTheme="majorHAnsi" w:hAnsiTheme="majorHAnsi" w:cs="Arial"/>
          <w:i w:val="0"/>
          <w:iCs w:val="0"/>
          <w:color w:val="000000"/>
          <w:lang w:bidi="ar-SA"/>
        </w:rPr>
        <w:t xml:space="preserv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color w:val="000000"/>
          <w:lang w:bidi="ar-SA"/>
        </w:rPr>
      </w:pPr>
      <w:r w:rsidRPr="009F39B1">
        <w:rPr>
          <w:rFonts w:asciiTheme="majorHAnsi" w:hAnsiTheme="majorHAnsi" w:cs="Arial"/>
          <w:i w:val="0"/>
          <w:iCs w:val="0"/>
          <w:color w:val="000000"/>
          <w:lang w:bidi="ar-SA"/>
        </w:rPr>
        <w:t xml:space="preserve">Gospodarski subjekt koji samostalno podnosi ponudu, </w:t>
      </w:r>
      <w:proofErr w:type="gramStart"/>
      <w:r w:rsidRPr="009F39B1">
        <w:rPr>
          <w:rFonts w:asciiTheme="majorHAnsi" w:hAnsiTheme="majorHAnsi" w:cs="Arial"/>
          <w:i w:val="0"/>
          <w:iCs w:val="0"/>
          <w:color w:val="000000"/>
          <w:lang w:bidi="ar-SA"/>
        </w:rPr>
        <w:t>ali</w:t>
      </w:r>
      <w:proofErr w:type="gramEnd"/>
      <w:r w:rsidRPr="009F39B1">
        <w:rPr>
          <w:rFonts w:asciiTheme="majorHAnsi" w:hAnsiTheme="majorHAnsi" w:cs="Arial"/>
          <w:i w:val="0"/>
          <w:iCs w:val="0"/>
          <w:color w:val="000000"/>
          <w:lang w:bidi="ar-SA"/>
        </w:rPr>
        <w:t xml:space="preserve"> se oslanja na sposobnost drugih gospodarskih subjekata, u ponudi dostavlja ispunjen ESPD obrazac za sebe </w:t>
      </w:r>
      <w:r w:rsidR="009F39B1" w:rsidRPr="009F39B1">
        <w:rPr>
          <w:rFonts w:asciiTheme="majorHAnsi" w:hAnsiTheme="majorHAnsi" w:cs="Arial"/>
          <w:color w:val="000000"/>
          <w:lang w:bidi="ar-SA"/>
        </w:rPr>
        <w:t>u verziji 1 iz Priloga 1</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 </w:t>
      </w:r>
      <w:r w:rsidRPr="009F39B1">
        <w:rPr>
          <w:rFonts w:asciiTheme="majorHAnsi" w:hAnsiTheme="majorHAnsi" w:cs="Arial"/>
          <w:i w:val="0"/>
          <w:iCs w:val="0"/>
          <w:color w:val="000000"/>
          <w:lang w:bidi="ar-SA"/>
        </w:rPr>
        <w:t xml:space="preserve">i zasebno ispunjen ESPD obrazac za svakog gospodarskog subjekta na čiju se sposobnost oslanja (neovisno o tome radi li se o podugovaratelju ili trećoj osobi) </w:t>
      </w:r>
      <w:r w:rsidR="009F39B1" w:rsidRPr="009F39B1">
        <w:rPr>
          <w:rFonts w:asciiTheme="majorHAnsi" w:hAnsiTheme="majorHAnsi" w:cs="Arial"/>
          <w:color w:val="000000"/>
          <w:lang w:bidi="ar-SA"/>
        </w:rPr>
        <w:t>u verziji 2 iz Priloga 2</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Gospodarski subjekt koji namjerava dati dio ugovora podugovaratelju, a </w:t>
      </w:r>
      <w:proofErr w:type="gramStart"/>
      <w:r w:rsidRPr="009F39B1">
        <w:rPr>
          <w:rFonts w:asciiTheme="majorHAnsi" w:hAnsiTheme="majorHAnsi" w:cs="Arial"/>
          <w:i w:val="0"/>
          <w:iCs w:val="0"/>
          <w:color w:val="000000"/>
          <w:lang w:bidi="ar-SA"/>
        </w:rPr>
        <w:t>na</w:t>
      </w:r>
      <w:proofErr w:type="gramEnd"/>
      <w:r w:rsidRPr="009F39B1">
        <w:rPr>
          <w:rFonts w:asciiTheme="majorHAnsi" w:hAnsiTheme="majorHAnsi" w:cs="Arial"/>
          <w:i w:val="0"/>
          <w:iCs w:val="0"/>
          <w:color w:val="000000"/>
          <w:lang w:bidi="ar-SA"/>
        </w:rPr>
        <w:t xml:space="preserve"> njegovu se sposobnost ne oslanja, u ponudi dostavlja zaseban ESPD obrazac za sebe </w:t>
      </w:r>
      <w:r w:rsidR="009F39B1" w:rsidRPr="009F39B1">
        <w:rPr>
          <w:rFonts w:asciiTheme="majorHAnsi" w:hAnsiTheme="majorHAnsi" w:cs="Arial"/>
          <w:color w:val="000000"/>
          <w:lang w:bidi="ar-SA"/>
        </w:rPr>
        <w:t>u verziji 1 iz Priloga 1</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 </w:t>
      </w:r>
      <w:r w:rsidRPr="009F39B1">
        <w:rPr>
          <w:rFonts w:asciiTheme="majorHAnsi" w:hAnsiTheme="majorHAnsi" w:cs="Arial"/>
          <w:i w:val="0"/>
          <w:iCs w:val="0"/>
          <w:color w:val="000000"/>
          <w:lang w:bidi="ar-SA"/>
        </w:rPr>
        <w:t xml:space="preserve">i zaseban ESPD obrazac za podugovaratelja na čiju se sposobnost ne oslanja </w:t>
      </w:r>
      <w:r w:rsidR="009F39B1" w:rsidRPr="009F39B1">
        <w:rPr>
          <w:rFonts w:asciiTheme="majorHAnsi" w:hAnsiTheme="majorHAnsi" w:cs="Arial"/>
          <w:color w:val="000000"/>
          <w:lang w:bidi="ar-SA"/>
        </w:rPr>
        <w:t>u verziji 2 iz Priloga 2</w:t>
      </w:r>
      <w:r w:rsidRPr="009F39B1">
        <w:rPr>
          <w:rFonts w:asciiTheme="majorHAnsi" w:hAnsiTheme="majorHAnsi" w:cs="Arial"/>
          <w:color w:val="000000"/>
          <w:lang w:bidi="ar-SA"/>
        </w:rPr>
        <w:t xml:space="preserve">. </w:t>
      </w:r>
      <w:proofErr w:type="gramStart"/>
      <w:r w:rsidRPr="009F39B1">
        <w:rPr>
          <w:rFonts w:asciiTheme="majorHAnsi" w:hAnsiTheme="majorHAnsi" w:cs="Arial"/>
          <w:color w:val="000000"/>
          <w:lang w:bidi="ar-SA"/>
        </w:rPr>
        <w:t>ove</w:t>
      </w:r>
      <w:proofErr w:type="gramEnd"/>
      <w:r w:rsidRPr="009F39B1">
        <w:rPr>
          <w:rFonts w:asciiTheme="majorHAnsi" w:hAnsiTheme="majorHAnsi" w:cs="Arial"/>
          <w:color w:val="000000"/>
          <w:lang w:bidi="ar-SA"/>
        </w:rPr>
        <w:t xml:space="preserve"> Dokumentacije</w:t>
      </w:r>
      <w:r w:rsidRPr="009F39B1">
        <w:rPr>
          <w:rFonts w:asciiTheme="majorHAnsi" w:hAnsiTheme="majorHAnsi" w:cs="Arial"/>
          <w:i w:val="0"/>
          <w:iCs w:val="0"/>
          <w:color w:val="000000"/>
          <w:lang w:bidi="ar-SA"/>
        </w:rPr>
        <w:t xml:space="preserv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ESPD obrascu gospodarski subjekti </w:t>
      </w:r>
      <w:r w:rsidRPr="009F39B1">
        <w:rPr>
          <w:rFonts w:asciiTheme="majorHAnsi" w:hAnsiTheme="majorHAnsi" w:cs="Arial"/>
          <w:b/>
          <w:i w:val="0"/>
          <w:iCs w:val="0"/>
          <w:color w:val="000000"/>
          <w:lang w:bidi="ar-SA"/>
        </w:rPr>
        <w:t>nisu dužni ispuniti</w:t>
      </w:r>
      <w:r w:rsidRPr="009F39B1">
        <w:rPr>
          <w:rFonts w:asciiTheme="majorHAnsi" w:hAnsiTheme="majorHAnsi" w:cs="Arial"/>
          <w:i w:val="0"/>
          <w:iCs w:val="0"/>
          <w:color w:val="000000"/>
          <w:lang w:bidi="ar-SA"/>
        </w:rPr>
        <w:t xml:space="preserve"> dijelove koji su označeni sivom bojom.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ESPD obrazac nije potrebno potpisivati, a dostav</w:t>
      </w:r>
      <w:r w:rsidR="009F39B1" w:rsidRPr="009F39B1">
        <w:rPr>
          <w:rFonts w:asciiTheme="majorHAnsi" w:hAnsiTheme="majorHAnsi" w:cs="Arial"/>
          <w:i w:val="0"/>
          <w:iCs w:val="0"/>
          <w:color w:val="000000"/>
          <w:lang w:bidi="ar-SA"/>
        </w:rPr>
        <w:t>lja se kako sastavni dio ponude.</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b/>
          <w:bCs/>
          <w:i w:val="0"/>
          <w:iCs w:val="0"/>
          <w:color w:val="000000"/>
          <w:lang w:bidi="ar-SA"/>
        </w:rPr>
      </w:pPr>
      <w:r w:rsidRPr="009F39B1">
        <w:rPr>
          <w:rFonts w:asciiTheme="majorHAnsi" w:hAnsiTheme="majorHAnsi" w:cs="Arial"/>
          <w:b/>
          <w:bCs/>
          <w:i w:val="0"/>
          <w:iCs w:val="0"/>
          <w:color w:val="000000"/>
          <w:lang w:bidi="ar-SA"/>
        </w:rPr>
        <w:t xml:space="preserve">ESPD obrazac popunjava </w:t>
      </w:r>
      <w:r w:rsidR="004B23EC">
        <w:rPr>
          <w:rFonts w:asciiTheme="majorHAnsi" w:hAnsiTheme="majorHAnsi" w:cs="Arial"/>
          <w:b/>
          <w:bCs/>
          <w:i w:val="0"/>
          <w:iCs w:val="0"/>
          <w:color w:val="000000"/>
          <w:lang w:bidi="ar-SA"/>
        </w:rPr>
        <w:t xml:space="preserve">se </w:t>
      </w:r>
      <w:proofErr w:type="gramStart"/>
      <w:r w:rsidRPr="009F39B1">
        <w:rPr>
          <w:rFonts w:asciiTheme="majorHAnsi" w:hAnsiTheme="majorHAnsi" w:cs="Arial"/>
          <w:b/>
          <w:bCs/>
          <w:i w:val="0"/>
          <w:iCs w:val="0"/>
          <w:color w:val="000000"/>
          <w:lang w:bidi="ar-SA"/>
        </w:rPr>
        <w:t>na</w:t>
      </w:r>
      <w:proofErr w:type="gramEnd"/>
      <w:r w:rsidRPr="009F39B1">
        <w:rPr>
          <w:rFonts w:asciiTheme="majorHAnsi" w:hAnsiTheme="majorHAnsi" w:cs="Arial"/>
          <w:b/>
          <w:bCs/>
          <w:i w:val="0"/>
          <w:iCs w:val="0"/>
          <w:color w:val="000000"/>
          <w:lang w:bidi="ar-SA"/>
        </w:rPr>
        <w:t xml:space="preserve"> slijedeći način: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kod navođenja podataka o tome je li gospodarski subjekt mikropoduzeće, malo </w:t>
      </w:r>
      <w:proofErr w:type="gramStart"/>
      <w:r w:rsidRPr="009F39B1">
        <w:rPr>
          <w:rFonts w:asciiTheme="majorHAnsi" w:hAnsiTheme="majorHAnsi" w:cs="Arial"/>
          <w:i w:val="0"/>
          <w:iCs w:val="0"/>
          <w:color w:val="000000"/>
          <w:lang w:bidi="ar-SA"/>
        </w:rPr>
        <w:t>ili</w:t>
      </w:r>
      <w:proofErr w:type="gramEnd"/>
      <w:r w:rsidRPr="009F39B1">
        <w:rPr>
          <w:rFonts w:asciiTheme="majorHAnsi" w:hAnsiTheme="majorHAnsi" w:cs="Arial"/>
          <w:i w:val="0"/>
          <w:iCs w:val="0"/>
          <w:color w:val="000000"/>
          <w:lang w:bidi="ar-SA"/>
        </w:rPr>
        <w:t xml:space="preserve"> srednje poduzeće, podatak se unosi sukladno napomeni u obrascu i služi isključivo u statističke svrhe.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pStyle w:val="Heading11"/>
        <w:keepNext/>
        <w:keepLines/>
        <w:shd w:val="clear" w:color="auto" w:fill="auto"/>
        <w:spacing w:before="0" w:after="0" w:line="240" w:lineRule="auto"/>
        <w:ind w:firstLine="0"/>
        <w:rPr>
          <w:rFonts w:asciiTheme="majorHAnsi" w:hAnsiTheme="majorHAnsi"/>
          <w:b w:val="0"/>
          <w:i w:val="0"/>
          <w:iCs w:val="0"/>
          <w:color w:val="000000"/>
          <w:sz w:val="20"/>
          <w:szCs w:val="20"/>
          <w:lang w:bidi="ar-SA"/>
        </w:rPr>
      </w:pPr>
      <w:bookmarkStart w:id="24" w:name="_Toc477869334"/>
      <w:bookmarkStart w:id="25" w:name="_Toc478462502"/>
      <w:bookmarkStart w:id="26" w:name="_Toc482002018"/>
      <w:r w:rsidRPr="009F39B1">
        <w:rPr>
          <w:rFonts w:asciiTheme="majorHAnsi" w:eastAsiaTheme="minorEastAsia" w:hAnsiTheme="majorHAnsi"/>
          <w:b w:val="0"/>
          <w:bCs w:val="0"/>
          <w:i w:val="0"/>
          <w:iCs w:val="0"/>
          <w:color w:val="000000"/>
          <w:sz w:val="20"/>
          <w:szCs w:val="20"/>
          <w:lang w:bidi="ar-SA"/>
        </w:rPr>
        <w:t xml:space="preserve">U Dijelu II podaci pod </w:t>
      </w:r>
      <w:r w:rsidRPr="009F39B1">
        <w:rPr>
          <w:rFonts w:asciiTheme="majorHAnsi" w:eastAsiaTheme="minorEastAsia" w:hAnsiTheme="majorHAnsi"/>
          <w:color w:val="000000"/>
          <w:sz w:val="20"/>
          <w:szCs w:val="20"/>
          <w:lang w:bidi="ar-SA"/>
        </w:rPr>
        <w:t xml:space="preserve">B: Podaci o zastupnicima gospodarskog subjekta </w:t>
      </w:r>
      <w:r w:rsidRPr="009F39B1">
        <w:rPr>
          <w:rFonts w:asciiTheme="majorHAnsi" w:eastAsiaTheme="minorEastAsia" w:hAnsiTheme="majorHAnsi"/>
          <w:b w:val="0"/>
          <w:bCs w:val="0"/>
          <w:i w:val="0"/>
          <w:iCs w:val="0"/>
          <w:color w:val="000000"/>
          <w:sz w:val="20"/>
          <w:szCs w:val="20"/>
          <w:lang w:bidi="ar-SA"/>
        </w:rPr>
        <w:t xml:space="preserve">ispunjavaju se isključivo ako gospodarski subjekt koji dostavlja ESPD obrazac ima za potrebe konkretnog </w:t>
      </w:r>
      <w:r w:rsidRPr="009F39B1">
        <w:rPr>
          <w:rFonts w:asciiTheme="majorHAnsi" w:hAnsiTheme="majorHAnsi"/>
          <w:b w:val="0"/>
          <w:i w:val="0"/>
          <w:iCs w:val="0"/>
          <w:color w:val="000000"/>
          <w:sz w:val="20"/>
          <w:szCs w:val="20"/>
          <w:lang w:bidi="ar-SA"/>
        </w:rPr>
        <w:t xml:space="preserve">postupka nabave osobu ovlaštenu za zastupanje različitu </w:t>
      </w:r>
      <w:proofErr w:type="gramStart"/>
      <w:r w:rsidRPr="009F39B1">
        <w:rPr>
          <w:rFonts w:asciiTheme="majorHAnsi" w:hAnsiTheme="majorHAnsi"/>
          <w:b w:val="0"/>
          <w:i w:val="0"/>
          <w:iCs w:val="0"/>
          <w:color w:val="000000"/>
          <w:sz w:val="20"/>
          <w:szCs w:val="20"/>
          <w:lang w:bidi="ar-SA"/>
        </w:rPr>
        <w:t>od</w:t>
      </w:r>
      <w:proofErr w:type="gramEnd"/>
      <w:r w:rsidRPr="009F39B1">
        <w:rPr>
          <w:rFonts w:asciiTheme="majorHAnsi" w:hAnsiTheme="majorHAnsi"/>
          <w:b w:val="0"/>
          <w:i w:val="0"/>
          <w:iCs w:val="0"/>
          <w:color w:val="000000"/>
          <w:sz w:val="20"/>
          <w:szCs w:val="20"/>
          <w:lang w:bidi="ar-SA"/>
        </w:rPr>
        <w:t xml:space="preserve"> osobe navedene u sudskom registru (npr. na temelju punomoći i sl.).</w:t>
      </w:r>
      <w:bookmarkEnd w:id="24"/>
      <w:bookmarkEnd w:id="25"/>
      <w:bookmarkEnd w:id="26"/>
      <w:r w:rsidRPr="009F39B1">
        <w:rPr>
          <w:rFonts w:asciiTheme="majorHAnsi" w:hAnsiTheme="majorHAnsi"/>
          <w:b w:val="0"/>
          <w:i w:val="0"/>
          <w:iCs w:val="0"/>
          <w:color w:val="000000"/>
          <w:sz w:val="20"/>
          <w:szCs w:val="20"/>
          <w:lang w:bidi="ar-SA"/>
        </w:rPr>
        <w:t xml:space="preserve"> </w:t>
      </w:r>
    </w:p>
    <w:p w:rsidR="005C1799" w:rsidRPr="009F39B1" w:rsidRDefault="005C1799" w:rsidP="005C1799">
      <w:pPr>
        <w:pStyle w:val="Heading11"/>
        <w:keepNext/>
        <w:keepLines/>
        <w:shd w:val="clear" w:color="auto" w:fill="auto"/>
        <w:spacing w:before="0" w:after="0" w:line="240" w:lineRule="auto"/>
        <w:ind w:firstLine="0"/>
        <w:rPr>
          <w:rFonts w:asciiTheme="majorHAnsi" w:eastAsiaTheme="minorEastAsia" w:hAnsiTheme="majorHAnsi"/>
          <w:b w:val="0"/>
          <w:bCs w:val="0"/>
          <w:i w:val="0"/>
          <w:iCs w:val="0"/>
          <w:color w:val="000000"/>
          <w:sz w:val="20"/>
          <w:szCs w:val="2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ponuditelji su dužni pod </w:t>
      </w:r>
      <w:r w:rsidRPr="009F39B1">
        <w:rPr>
          <w:rFonts w:asciiTheme="majorHAnsi" w:hAnsiTheme="majorHAnsi" w:cs="Arial"/>
          <w:b/>
          <w:bCs/>
          <w:color w:val="000000"/>
          <w:lang w:bidi="ar-SA"/>
        </w:rPr>
        <w:t xml:space="preserve">C: Podaci o oslanjanju na sposobnosti drugih subjekata </w:t>
      </w:r>
      <w:r w:rsidRPr="009F39B1">
        <w:rPr>
          <w:rFonts w:asciiTheme="majorHAnsi" w:hAnsiTheme="majorHAnsi" w:cs="Arial"/>
          <w:i w:val="0"/>
          <w:iCs w:val="0"/>
          <w:color w:val="000000"/>
          <w:lang w:bidi="ar-SA"/>
        </w:rPr>
        <w:t xml:space="preserve">navesti oslanja li se na sposobnost drugih subjekata te, ukoliko se oslanja navesti u toj rubrici i podatak o nazivu i sjedištu/adresi subjekta na čiju se sposobnost oslanja kao i naznaku relevantnog uvjeta sposobnosti iz dokumentacije o nabavi glede kojeg se ponuditelj oslanja na tog gospodarskog subjekta navođenjem relevantne točke dokumentacije o nabavi.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ovom dijelu navode se svi subjekti </w:t>
      </w:r>
      <w:proofErr w:type="gramStart"/>
      <w:r w:rsidRPr="009F39B1">
        <w:rPr>
          <w:rFonts w:asciiTheme="majorHAnsi" w:hAnsiTheme="majorHAnsi" w:cs="Arial"/>
          <w:i w:val="0"/>
          <w:iCs w:val="0"/>
          <w:color w:val="000000"/>
          <w:lang w:bidi="ar-SA"/>
        </w:rPr>
        <w:t>na</w:t>
      </w:r>
      <w:proofErr w:type="gramEnd"/>
      <w:r w:rsidRPr="009F39B1">
        <w:rPr>
          <w:rFonts w:asciiTheme="majorHAnsi" w:hAnsiTheme="majorHAnsi" w:cs="Arial"/>
          <w:i w:val="0"/>
          <w:iCs w:val="0"/>
          <w:color w:val="000000"/>
          <w:lang w:bidi="ar-SA"/>
        </w:rPr>
        <w:t xml:space="preserve"> čiju se sposobnost ponuditelj oslanja, neovisno o tome radi li se o članovima zajednice gospodarskih subjekata, podugovarateljima ili trećim subjektima.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 Dijelu II ponuditelji su dužni pod </w:t>
      </w:r>
      <w:r w:rsidRPr="009F39B1">
        <w:rPr>
          <w:rFonts w:asciiTheme="majorHAnsi" w:hAnsiTheme="majorHAnsi" w:cs="Arial"/>
          <w:b/>
          <w:bCs/>
          <w:color w:val="000000"/>
          <w:lang w:bidi="ar-SA"/>
        </w:rPr>
        <w:t xml:space="preserve">D: Podaci o podugovarateljima </w:t>
      </w:r>
      <w:proofErr w:type="gramStart"/>
      <w:r w:rsidRPr="009F39B1">
        <w:rPr>
          <w:rFonts w:asciiTheme="majorHAnsi" w:hAnsiTheme="majorHAnsi" w:cs="Arial"/>
          <w:b/>
          <w:bCs/>
          <w:color w:val="000000"/>
          <w:lang w:bidi="ar-SA"/>
        </w:rPr>
        <w:t>na</w:t>
      </w:r>
      <w:proofErr w:type="gramEnd"/>
      <w:r w:rsidRPr="009F39B1">
        <w:rPr>
          <w:rFonts w:asciiTheme="majorHAnsi" w:hAnsiTheme="majorHAnsi" w:cs="Arial"/>
          <w:b/>
          <w:bCs/>
          <w:color w:val="000000"/>
          <w:lang w:bidi="ar-SA"/>
        </w:rPr>
        <w:t xml:space="preserve"> čije se sposobnosti gospodarski subjekt ne oslanja </w:t>
      </w:r>
      <w:r w:rsidRPr="009F39B1">
        <w:rPr>
          <w:rFonts w:asciiTheme="majorHAnsi" w:hAnsiTheme="majorHAnsi" w:cs="Arial"/>
          <w:i w:val="0"/>
          <w:iCs w:val="0"/>
          <w:color w:val="000000"/>
          <w:lang w:bidi="ar-SA"/>
        </w:rPr>
        <w:t xml:space="preserve">navesti podatke (naziv/tvrtku, sjedište/adresu i OIB) o podugovarateljima na čiju se sposobnost ne oslanjaju. </w:t>
      </w:r>
    </w:p>
    <w:p w:rsidR="004B2EE3" w:rsidRPr="009F39B1" w:rsidRDefault="004B2EE3"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U Dijelu IV.</w:t>
      </w:r>
      <w:r w:rsidRPr="009F39B1">
        <w:rPr>
          <w:rFonts w:asciiTheme="majorHAnsi" w:hAnsiTheme="majorHAnsi" w:cs="Arial"/>
          <w:b/>
          <w:bCs/>
          <w:color w:val="000000"/>
          <w:lang w:bidi="ar-SA"/>
        </w:rPr>
        <w:t xml:space="preserve">: Kriteriji za odabir gospodarskog subjekta </w:t>
      </w:r>
      <w:r w:rsidRPr="009F39B1">
        <w:rPr>
          <w:rFonts w:asciiTheme="majorHAnsi" w:hAnsiTheme="majorHAnsi" w:cs="Arial"/>
          <w:i w:val="0"/>
          <w:iCs w:val="0"/>
          <w:color w:val="000000"/>
          <w:lang w:bidi="ar-SA"/>
        </w:rPr>
        <w:t>ponuditelj odnosno svaki član zajednice gospodarskih subjekata d</w:t>
      </w:r>
      <w:r w:rsidR="004B2EE3" w:rsidRPr="009F39B1">
        <w:rPr>
          <w:rFonts w:asciiTheme="majorHAnsi" w:hAnsiTheme="majorHAnsi" w:cs="Arial"/>
          <w:i w:val="0"/>
          <w:iCs w:val="0"/>
          <w:color w:val="000000"/>
          <w:lang w:bidi="ar-SA"/>
        </w:rPr>
        <w:t xml:space="preserve">užan je samo ispuniti odjeljak </w:t>
      </w:r>
      <w:r w:rsidR="004B2EE3" w:rsidRPr="009F39B1">
        <w:rPr>
          <w:rFonts w:asciiTheme="majorHAnsi" w:hAnsiTheme="majorHAnsi" w:cs="Arial"/>
          <w:b/>
          <w:i w:val="0"/>
          <w:iCs w:val="0"/>
          <w:color w:val="000000"/>
          <w:sz w:val="32"/>
          <w:szCs w:val="32"/>
          <w:lang w:bidi="ar-SA"/>
        </w:rPr>
        <w:t>α</w:t>
      </w:r>
      <w:r w:rsidRPr="009F39B1">
        <w:rPr>
          <w:rFonts w:asciiTheme="majorHAnsi" w:hAnsiTheme="majorHAnsi" w:cs="Arial"/>
          <w:i w:val="0"/>
          <w:iCs w:val="0"/>
          <w:color w:val="000000"/>
          <w:lang w:bidi="ar-SA"/>
        </w:rPr>
        <w:t xml:space="preserve">: </w:t>
      </w:r>
      <w:r w:rsidRPr="009F39B1">
        <w:rPr>
          <w:rFonts w:asciiTheme="majorHAnsi" w:hAnsiTheme="majorHAnsi" w:cs="Arial"/>
          <w:color w:val="000000"/>
          <w:lang w:bidi="ar-SA"/>
        </w:rPr>
        <w:t xml:space="preserve">Opći navod za sve kriterije za odabir </w:t>
      </w:r>
      <w:proofErr w:type="gramStart"/>
      <w:r w:rsidRPr="009F39B1">
        <w:rPr>
          <w:rFonts w:asciiTheme="majorHAnsi" w:hAnsiTheme="majorHAnsi" w:cs="Arial"/>
          <w:i w:val="0"/>
          <w:iCs w:val="0"/>
          <w:color w:val="000000"/>
          <w:lang w:bidi="ar-SA"/>
        </w:rPr>
        <w:t>te</w:t>
      </w:r>
      <w:proofErr w:type="gramEnd"/>
      <w:r w:rsidRPr="009F39B1">
        <w:rPr>
          <w:rFonts w:asciiTheme="majorHAnsi" w:hAnsiTheme="majorHAnsi" w:cs="Arial"/>
          <w:i w:val="0"/>
          <w:iCs w:val="0"/>
          <w:color w:val="000000"/>
          <w:lang w:bidi="ar-SA"/>
        </w:rPr>
        <w:t xml:space="preserve"> nije dužan ispunjavati odjeljke od A do D Dijela IV. </w:t>
      </w:r>
    </w:p>
    <w:p w:rsidR="004B2EE3" w:rsidRPr="009F39B1" w:rsidRDefault="004B2EE3"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 xml:space="preserve">U ESPD-u podugovaratelja </w:t>
      </w:r>
      <w:proofErr w:type="gramStart"/>
      <w:r w:rsidRPr="009F39B1">
        <w:rPr>
          <w:rFonts w:asciiTheme="majorHAnsi" w:hAnsiTheme="majorHAnsi" w:cs="Arial"/>
          <w:b/>
          <w:bCs/>
          <w:i w:val="0"/>
          <w:iCs w:val="0"/>
          <w:color w:val="000000"/>
          <w:lang w:bidi="ar-SA"/>
        </w:rPr>
        <w:t>na</w:t>
      </w:r>
      <w:proofErr w:type="gramEnd"/>
      <w:r w:rsidRPr="009F39B1">
        <w:rPr>
          <w:rFonts w:asciiTheme="majorHAnsi" w:hAnsiTheme="majorHAnsi" w:cs="Arial"/>
          <w:b/>
          <w:bCs/>
          <w:i w:val="0"/>
          <w:iCs w:val="0"/>
          <w:color w:val="000000"/>
          <w:lang w:bidi="ar-SA"/>
        </w:rPr>
        <w:t xml:space="preserve"> čiju se sposobnost gospodarski subjekt ne oslanja </w:t>
      </w:r>
      <w:r w:rsidRPr="009F39B1">
        <w:rPr>
          <w:rFonts w:asciiTheme="majorHAnsi" w:hAnsiTheme="majorHAnsi" w:cs="Arial"/>
          <w:i w:val="0"/>
          <w:iCs w:val="0"/>
          <w:color w:val="000000"/>
          <w:lang w:bidi="ar-SA"/>
        </w:rPr>
        <w:t xml:space="preserve">navode se: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odjeljcima A i B Dijela II ESPD obrasca (osim dijelova koji su označeni sivom bojom) te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Dijelu III ESPD obrasca odjeljak B, osnove povezane s plaćanjem (osim dijelova koji su označeni sivom bojom). </w:t>
      </w:r>
    </w:p>
    <w:p w:rsidR="004B2EE3" w:rsidRPr="009F39B1" w:rsidRDefault="004B2EE3" w:rsidP="005C1799">
      <w:pPr>
        <w:autoSpaceDE w:val="0"/>
        <w:autoSpaceDN w:val="0"/>
        <w:adjustRightInd w:val="0"/>
        <w:spacing w:after="0" w:line="240" w:lineRule="auto"/>
        <w:jc w:val="both"/>
        <w:rPr>
          <w:rFonts w:asciiTheme="majorHAnsi" w:hAnsiTheme="majorHAnsi" w:cs="Arial"/>
          <w:b/>
          <w:bCs/>
          <w:i w:val="0"/>
          <w:iCs w:val="0"/>
          <w:color w:val="000000"/>
          <w:lang w:bidi="ar-SA"/>
        </w:rPr>
      </w:pP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 xml:space="preserve">U ESPD-u drugog gospodarskog subjekta </w:t>
      </w:r>
      <w:proofErr w:type="gramStart"/>
      <w:r w:rsidRPr="009F39B1">
        <w:rPr>
          <w:rFonts w:asciiTheme="majorHAnsi" w:hAnsiTheme="majorHAnsi" w:cs="Arial"/>
          <w:b/>
          <w:bCs/>
          <w:i w:val="0"/>
          <w:iCs w:val="0"/>
          <w:color w:val="000000"/>
          <w:lang w:bidi="ar-SA"/>
        </w:rPr>
        <w:t>na</w:t>
      </w:r>
      <w:proofErr w:type="gramEnd"/>
      <w:r w:rsidRPr="009F39B1">
        <w:rPr>
          <w:rFonts w:asciiTheme="majorHAnsi" w:hAnsiTheme="majorHAnsi" w:cs="Arial"/>
          <w:b/>
          <w:bCs/>
          <w:i w:val="0"/>
          <w:iCs w:val="0"/>
          <w:color w:val="000000"/>
          <w:lang w:bidi="ar-SA"/>
        </w:rPr>
        <w:t xml:space="preserve"> čiju se sposobnost oslanja gospodarski subjekt navodi se slijedeće: </w:t>
      </w:r>
    </w:p>
    <w:p w:rsidR="005C1799" w:rsidRPr="009F39B1" w:rsidRDefault="005C1799" w:rsidP="005C1799">
      <w:pPr>
        <w:autoSpaceDE w:val="0"/>
        <w:autoSpaceDN w:val="0"/>
        <w:adjustRightInd w:val="0"/>
        <w:spacing w:after="17"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odjeljcima A i B Dijela II ESPD obrasca (osim dijelova koji su označeni sivom bojom) </w:t>
      </w:r>
    </w:p>
    <w:p w:rsidR="005C1799" w:rsidRPr="009F39B1" w:rsidRDefault="005C1799" w:rsidP="005C1799">
      <w:pPr>
        <w:autoSpaceDE w:val="0"/>
        <w:autoSpaceDN w:val="0"/>
        <w:adjustRightInd w:val="0"/>
        <w:spacing w:after="17"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zatraženi u Dijelu III ESPD obrasca (osim dijelova koji su označeni sivom bojom)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Calibri"/>
          <w:i w:val="0"/>
          <w:iCs w:val="0"/>
          <w:color w:val="000000"/>
          <w:lang w:bidi="ar-SA"/>
        </w:rPr>
        <w:t xml:space="preserve">- </w:t>
      </w:r>
      <w:proofErr w:type="gramStart"/>
      <w:r w:rsidRPr="009F39B1">
        <w:rPr>
          <w:rFonts w:asciiTheme="majorHAnsi" w:hAnsiTheme="majorHAnsi" w:cs="Arial"/>
          <w:i w:val="0"/>
          <w:iCs w:val="0"/>
          <w:color w:val="000000"/>
          <w:lang w:bidi="ar-SA"/>
        </w:rPr>
        <w:t>podaci</w:t>
      </w:r>
      <w:proofErr w:type="gramEnd"/>
      <w:r w:rsidRPr="009F39B1">
        <w:rPr>
          <w:rFonts w:asciiTheme="majorHAnsi" w:hAnsiTheme="majorHAnsi" w:cs="Arial"/>
          <w:i w:val="0"/>
          <w:iCs w:val="0"/>
          <w:color w:val="000000"/>
          <w:lang w:bidi="ar-SA"/>
        </w:rPr>
        <w:t xml:space="preserve"> o relevantnim kriterijima za odabir u Dijelu IV ESPD obrasca i to na način da gospodarski subjekt ispunjava podatke u rubrici koja se odnosi na relevantnu sposobnost u odnosu na koju se gospodarski subjekt na njega oslanja (npr. ako se radi o oslanjanju u pogledu financijske sposobnosti ispunjava samo dio odjeljka B,</w:t>
      </w:r>
      <w:r w:rsidR="004B2EE3" w:rsidRPr="009F39B1">
        <w:rPr>
          <w:rFonts w:asciiTheme="majorHAnsi" w:hAnsiTheme="majorHAnsi" w:cs="Arial"/>
          <w:i w:val="0"/>
          <w:iCs w:val="0"/>
          <w:color w:val="000000"/>
          <w:lang w:bidi="ar-SA"/>
        </w:rPr>
        <w:t xml:space="preserve"> pod točkom 6. sukladno točki 10.2. </w:t>
      </w:r>
      <w:r w:rsidRPr="009F39B1">
        <w:rPr>
          <w:rFonts w:asciiTheme="majorHAnsi" w:hAnsiTheme="majorHAnsi" w:cs="Arial"/>
          <w:i w:val="0"/>
          <w:iCs w:val="0"/>
          <w:color w:val="000000"/>
          <w:lang w:bidi="ar-SA"/>
        </w:rPr>
        <w:t xml:space="preserve">Dokumentacije o nabavi). </w:t>
      </w:r>
    </w:p>
    <w:p w:rsidR="005C1799" w:rsidRPr="009F39B1" w:rsidRDefault="005C1799" w:rsidP="005C1799">
      <w:pPr>
        <w:autoSpaceDE w:val="0"/>
        <w:autoSpaceDN w:val="0"/>
        <w:adjustRightInd w:val="0"/>
        <w:spacing w:after="0" w:line="240" w:lineRule="auto"/>
        <w:jc w:val="both"/>
        <w:rPr>
          <w:rFonts w:asciiTheme="majorHAnsi" w:hAnsiTheme="majorHAnsi" w:cs="Arial"/>
          <w:i w:val="0"/>
          <w:iCs w:val="0"/>
          <w:color w:val="000000"/>
          <w:lang w:bidi="ar-SA"/>
        </w:rPr>
      </w:pPr>
    </w:p>
    <w:p w:rsidR="005C1799" w:rsidRPr="005C1799" w:rsidRDefault="005C1799" w:rsidP="005C1799">
      <w:pPr>
        <w:pStyle w:val="Heading11"/>
        <w:keepNext/>
        <w:keepLines/>
        <w:shd w:val="clear" w:color="auto" w:fill="auto"/>
        <w:spacing w:before="0" w:after="0" w:line="240" w:lineRule="auto"/>
        <w:ind w:firstLine="0"/>
        <w:rPr>
          <w:rFonts w:asciiTheme="majorHAnsi" w:eastAsiaTheme="minorEastAsia" w:hAnsiTheme="majorHAnsi"/>
          <w:b w:val="0"/>
          <w:bCs w:val="0"/>
          <w:i w:val="0"/>
          <w:iCs w:val="0"/>
          <w:color w:val="000000"/>
          <w:sz w:val="20"/>
          <w:szCs w:val="20"/>
          <w:lang w:bidi="ar-SA"/>
        </w:rPr>
      </w:pPr>
      <w:bookmarkStart w:id="27" w:name="_Toc477869335"/>
      <w:bookmarkStart w:id="28" w:name="_Toc478462503"/>
      <w:bookmarkStart w:id="29" w:name="_Toc482002019"/>
      <w:r w:rsidRPr="009F39B1">
        <w:rPr>
          <w:rFonts w:asciiTheme="majorHAnsi" w:eastAsiaTheme="minorEastAsia" w:hAnsiTheme="majorHAnsi"/>
          <w:b w:val="0"/>
          <w:bCs w:val="0"/>
          <w:i w:val="0"/>
          <w:iCs w:val="0"/>
          <w:color w:val="000000"/>
          <w:sz w:val="20"/>
          <w:szCs w:val="20"/>
          <w:lang w:bidi="ar-SA"/>
        </w:rPr>
        <w:t xml:space="preserve">U prilogu dokumentacije za nadmetanje nalaze se ESPD obrazac verzije 1 (prilagođen popunjavanju za gospodarskog subjekta, člana zajednice gospodarskih subjekata </w:t>
      </w:r>
      <w:proofErr w:type="gramStart"/>
      <w:r w:rsidRPr="009F39B1">
        <w:rPr>
          <w:rFonts w:asciiTheme="majorHAnsi" w:eastAsiaTheme="minorEastAsia" w:hAnsiTheme="majorHAnsi"/>
          <w:b w:val="0"/>
          <w:bCs w:val="0"/>
          <w:i w:val="0"/>
          <w:iCs w:val="0"/>
          <w:color w:val="000000"/>
          <w:sz w:val="20"/>
          <w:szCs w:val="20"/>
          <w:lang w:bidi="ar-SA"/>
        </w:rPr>
        <w:t>te</w:t>
      </w:r>
      <w:proofErr w:type="gramEnd"/>
      <w:r w:rsidRPr="009F39B1">
        <w:rPr>
          <w:rFonts w:asciiTheme="majorHAnsi" w:eastAsiaTheme="minorEastAsia" w:hAnsiTheme="majorHAnsi"/>
          <w:b w:val="0"/>
          <w:bCs w:val="0"/>
          <w:i w:val="0"/>
          <w:iCs w:val="0"/>
          <w:color w:val="000000"/>
          <w:sz w:val="20"/>
          <w:szCs w:val="20"/>
          <w:lang w:bidi="ar-SA"/>
        </w:rPr>
        <w:t xml:space="preserve"> podugovaratelja na čiju se sposobnost gospodarski subjekt ne oslanja, </w:t>
      </w:r>
      <w:r w:rsidR="009F39B1" w:rsidRPr="009F39B1">
        <w:rPr>
          <w:rFonts w:asciiTheme="majorHAnsi" w:eastAsiaTheme="minorEastAsia" w:hAnsiTheme="majorHAnsi"/>
          <w:b w:val="0"/>
          <w:bCs w:val="0"/>
          <w:i w:val="0"/>
          <w:iCs w:val="0"/>
          <w:color w:val="000000"/>
          <w:sz w:val="20"/>
          <w:szCs w:val="20"/>
          <w:lang w:bidi="ar-SA"/>
        </w:rPr>
        <w:t>u Prilogu 1</w:t>
      </w:r>
      <w:r w:rsidRPr="009F39B1">
        <w:rPr>
          <w:rFonts w:asciiTheme="majorHAnsi" w:eastAsiaTheme="minorEastAsia" w:hAnsiTheme="majorHAnsi"/>
          <w:b w:val="0"/>
          <w:bCs w:val="0"/>
          <w:i w:val="0"/>
          <w:iCs w:val="0"/>
          <w:color w:val="000000"/>
          <w:sz w:val="20"/>
          <w:szCs w:val="20"/>
          <w:lang w:bidi="ar-SA"/>
        </w:rPr>
        <w:t xml:space="preserve">.) te ESPD obrazac verzija 2 (prilagođen popunjavanju za drugog gospodarskog subjekta na čiju se sposobnost oslanja gospodarski subjekt </w:t>
      </w:r>
      <w:r w:rsidR="009F39B1" w:rsidRPr="009F39B1">
        <w:rPr>
          <w:rFonts w:asciiTheme="majorHAnsi" w:eastAsiaTheme="minorEastAsia" w:hAnsiTheme="majorHAnsi"/>
          <w:b w:val="0"/>
          <w:bCs w:val="0"/>
          <w:i w:val="0"/>
          <w:iCs w:val="0"/>
          <w:color w:val="000000"/>
          <w:sz w:val="20"/>
          <w:szCs w:val="20"/>
          <w:lang w:bidi="ar-SA"/>
        </w:rPr>
        <w:t>u Prilogu 2.</w:t>
      </w:r>
      <w:r w:rsidRPr="009F39B1">
        <w:rPr>
          <w:rFonts w:asciiTheme="majorHAnsi" w:eastAsiaTheme="minorEastAsia" w:hAnsiTheme="majorHAnsi"/>
          <w:b w:val="0"/>
          <w:bCs w:val="0"/>
          <w:i w:val="0"/>
          <w:iCs w:val="0"/>
          <w:color w:val="000000"/>
          <w:sz w:val="20"/>
          <w:szCs w:val="20"/>
          <w:lang w:bidi="ar-SA"/>
        </w:rPr>
        <w:t>).</w:t>
      </w:r>
      <w:bookmarkEnd w:id="27"/>
      <w:bookmarkEnd w:id="28"/>
      <w:bookmarkEnd w:id="29"/>
    </w:p>
    <w:p w:rsidR="005C1799" w:rsidRDefault="005C1799" w:rsidP="005C1799">
      <w:pPr>
        <w:pStyle w:val="Heading11"/>
        <w:keepNext/>
        <w:keepLines/>
        <w:shd w:val="clear" w:color="auto" w:fill="auto"/>
        <w:spacing w:before="0" w:after="0" w:line="240" w:lineRule="auto"/>
        <w:ind w:firstLine="0"/>
        <w:rPr>
          <w:rFonts w:eastAsiaTheme="minorEastAsia"/>
          <w:b w:val="0"/>
          <w:bCs w:val="0"/>
          <w:i w:val="0"/>
          <w:iCs w:val="0"/>
          <w:color w:val="000000"/>
          <w:lang w:bidi="ar-SA"/>
        </w:rPr>
      </w:pPr>
    </w:p>
    <w:p w:rsidR="004B23EC" w:rsidRDefault="004B23EC" w:rsidP="005C1799">
      <w:pPr>
        <w:pStyle w:val="Heading11"/>
        <w:keepNext/>
        <w:keepLines/>
        <w:shd w:val="clear" w:color="auto" w:fill="auto"/>
        <w:spacing w:before="0" w:after="0" w:line="240" w:lineRule="auto"/>
        <w:ind w:firstLine="0"/>
        <w:rPr>
          <w:rFonts w:eastAsiaTheme="minorEastAsia"/>
          <w:b w:val="0"/>
          <w:bCs w:val="0"/>
          <w:i w:val="0"/>
          <w:iCs w:val="0"/>
          <w:color w:val="000000"/>
          <w:lang w:bidi="ar-SA"/>
        </w:rPr>
      </w:pPr>
    </w:p>
    <w:p w:rsidR="005C1799" w:rsidRPr="00983892" w:rsidRDefault="004B2EE3" w:rsidP="00983892">
      <w:pPr>
        <w:pStyle w:val="Heading3"/>
        <w:numPr>
          <w:ilvl w:val="0"/>
          <w:numId w:val="26"/>
        </w:numPr>
        <w:rPr>
          <w:rFonts w:eastAsiaTheme="minorEastAsia"/>
          <w:i w:val="0"/>
          <w:lang w:bidi="ar-SA"/>
        </w:rPr>
      </w:pPr>
      <w:bookmarkStart w:id="30" w:name="_Toc482002020"/>
      <w:r w:rsidRPr="004B2EE3">
        <w:rPr>
          <w:rFonts w:eastAsiaTheme="minorEastAsia"/>
          <w:i w:val="0"/>
          <w:lang w:bidi="ar-SA"/>
        </w:rPr>
        <w:t>PROVJERA PONUDITELJA</w:t>
      </w:r>
      <w:bookmarkEnd w:id="30"/>
    </w:p>
    <w:p w:rsidR="00D90E84" w:rsidRDefault="00D90E84" w:rsidP="005C1799">
      <w:pPr>
        <w:pStyle w:val="Heading11"/>
        <w:keepNext/>
        <w:keepLines/>
        <w:shd w:val="clear" w:color="auto" w:fill="auto"/>
        <w:spacing w:before="0" w:after="0" w:line="240" w:lineRule="auto"/>
        <w:ind w:firstLine="0"/>
        <w:rPr>
          <w:rFonts w:asciiTheme="majorHAnsi" w:hAnsiTheme="majorHAnsi"/>
          <w:b w:val="0"/>
          <w:i w:val="0"/>
          <w:sz w:val="20"/>
          <w:szCs w:val="20"/>
        </w:rPr>
      </w:pPr>
      <w:bookmarkStart w:id="31" w:name="_Toc477869337"/>
      <w:bookmarkStart w:id="32" w:name="_Toc478462505"/>
      <w:bookmarkStart w:id="33" w:name="_Toc482002021"/>
    </w:p>
    <w:p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r w:rsidRPr="004B2EE3">
        <w:rPr>
          <w:rFonts w:asciiTheme="majorHAnsi" w:hAnsiTheme="majorHAnsi"/>
          <w:b w:val="0"/>
          <w:i w:val="0"/>
          <w:sz w:val="20"/>
          <w:szCs w:val="20"/>
        </w:rPr>
        <w:t xml:space="preserve">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w:t>
      </w:r>
      <w:proofErr w:type="gramStart"/>
      <w:r w:rsidRPr="004B2EE3">
        <w:rPr>
          <w:rFonts w:asciiTheme="majorHAnsi" w:hAnsiTheme="majorHAnsi"/>
          <w:b w:val="0"/>
          <w:i w:val="0"/>
          <w:sz w:val="20"/>
          <w:szCs w:val="20"/>
        </w:rPr>
        <w:t>stavka</w:t>
      </w:r>
      <w:proofErr w:type="gramEnd"/>
      <w:r w:rsidRPr="004B2EE3">
        <w:rPr>
          <w:rFonts w:asciiTheme="majorHAnsi" w:hAnsiTheme="majorHAnsi"/>
          <w:b w:val="0"/>
          <w:i w:val="0"/>
          <w:sz w:val="20"/>
          <w:szCs w:val="20"/>
        </w:rPr>
        <w:t xml:space="preserve"> 2. Zakona o javnoj nabavi.</w:t>
      </w:r>
      <w:bookmarkEnd w:id="31"/>
      <w:bookmarkEnd w:id="32"/>
      <w:bookmarkEnd w:id="33"/>
    </w:p>
    <w:p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p>
    <w:p w:rsidR="004B2EE3" w:rsidRP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Ako se ne može obaviti takva provjera </w:t>
      </w:r>
      <w:proofErr w:type="gramStart"/>
      <w:r w:rsidRPr="004B2EE3">
        <w:rPr>
          <w:rFonts w:asciiTheme="majorHAnsi" w:hAnsiTheme="majorHAnsi" w:cs="Arial"/>
          <w:i w:val="0"/>
          <w:iCs w:val="0"/>
          <w:color w:val="000000"/>
          <w:lang w:bidi="ar-SA"/>
        </w:rPr>
        <w:t>ili</w:t>
      </w:r>
      <w:proofErr w:type="gramEnd"/>
      <w:r w:rsidRPr="004B2EE3">
        <w:rPr>
          <w:rFonts w:asciiTheme="majorHAnsi" w:hAnsiTheme="majorHAnsi" w:cs="Arial"/>
          <w:i w:val="0"/>
          <w:iCs w:val="0"/>
          <w:color w:val="000000"/>
          <w:lang w:bidi="ar-SA"/>
        </w:rPr>
        <w:t xml:space="preserve"> ishoditi takva potvrda, naručitelj može </w:t>
      </w:r>
      <w:r w:rsidR="00D90E84">
        <w:rPr>
          <w:rFonts w:asciiTheme="majorHAnsi" w:hAnsiTheme="majorHAnsi" w:cs="Arial"/>
          <w:i w:val="0"/>
          <w:iCs w:val="0"/>
          <w:color w:val="000000"/>
          <w:lang w:bidi="ar-SA"/>
        </w:rPr>
        <w:t xml:space="preserve">zahtijevati od gospodarskog </w:t>
      </w:r>
      <w:r w:rsidRPr="004B2EE3">
        <w:rPr>
          <w:rFonts w:asciiTheme="majorHAnsi" w:hAnsiTheme="majorHAnsi" w:cs="Arial"/>
          <w:i w:val="0"/>
          <w:iCs w:val="0"/>
          <w:color w:val="000000"/>
          <w:lang w:bidi="ar-SA"/>
        </w:rPr>
        <w:t xml:space="preserve">subjekta da u primjerenom roku, ne kraćem od pet dana, dostavi sve ili dio popratnih dokumenata ili dokaza. </w:t>
      </w: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Pr>
          <w:rFonts w:asciiTheme="majorHAnsi" w:hAnsiTheme="majorHAnsi" w:cs="Arial"/>
          <w:i w:val="0"/>
          <w:iCs w:val="0"/>
          <w:color w:val="000000"/>
          <w:lang w:bidi="ar-SA"/>
        </w:rPr>
        <w:t>Naručitelj može</w:t>
      </w:r>
      <w:r w:rsidRPr="004B2EE3">
        <w:rPr>
          <w:rFonts w:asciiTheme="majorHAnsi" w:hAnsiTheme="majorHAnsi" w:cs="Arial"/>
          <w:i w:val="0"/>
          <w:iCs w:val="0"/>
          <w:color w:val="000000"/>
          <w:lang w:bidi="ar-SA"/>
        </w:rPr>
        <w:t xml:space="preserve"> </w:t>
      </w:r>
      <w:proofErr w:type="gramStart"/>
      <w:r w:rsidRPr="004B2EE3">
        <w:rPr>
          <w:rFonts w:asciiTheme="majorHAnsi" w:hAnsiTheme="majorHAnsi" w:cs="Arial"/>
          <w:i w:val="0"/>
          <w:iCs w:val="0"/>
          <w:color w:val="000000"/>
          <w:lang w:bidi="ar-SA"/>
        </w:rPr>
        <w:t>od</w:t>
      </w:r>
      <w:proofErr w:type="gramEnd"/>
      <w:r w:rsidRPr="004B2EE3">
        <w:rPr>
          <w:rFonts w:asciiTheme="majorHAnsi" w:hAnsiTheme="majorHAnsi" w:cs="Arial"/>
          <w:i w:val="0"/>
          <w:iCs w:val="0"/>
          <w:color w:val="000000"/>
          <w:lang w:bidi="ar-SA"/>
        </w:rPr>
        <w:t xml:space="preserve"> ponuditelja koji je podnio ekonomski najpovoljniju ponudu zatražiti da u primjerenom roku, ne kraćem od pet dana, dostavi ažurirane popratne dokumente ili dokaze navedene u ESPD-u, osim ako već posjeduje te dokumente. </w:t>
      </w:r>
    </w:p>
    <w:p w:rsidR="00D43355" w:rsidRPr="004B2EE3" w:rsidRDefault="00D43355"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Naručitelj napominje da pod ažuriranim popratnim dokumentima smatra svaki dokument u kojem su sadržani podaci važeći </w:t>
      </w:r>
      <w:proofErr w:type="gramStart"/>
      <w:r w:rsidRPr="004B2EE3">
        <w:rPr>
          <w:rFonts w:asciiTheme="majorHAnsi" w:hAnsiTheme="majorHAnsi" w:cs="Arial"/>
          <w:i w:val="0"/>
          <w:iCs w:val="0"/>
          <w:color w:val="000000"/>
          <w:lang w:bidi="ar-SA"/>
        </w:rPr>
        <w:t>te</w:t>
      </w:r>
      <w:proofErr w:type="gramEnd"/>
      <w:r w:rsidRPr="004B2EE3">
        <w:rPr>
          <w:rFonts w:asciiTheme="majorHAnsi" w:hAnsiTheme="majorHAnsi" w:cs="Arial"/>
          <w:i w:val="0"/>
          <w:iCs w:val="0"/>
          <w:color w:val="000000"/>
          <w:lang w:bidi="ar-SA"/>
        </w:rPr>
        <w:t xml:space="preserve"> odgovaraju stvarnom činjeničnom stanju u trenutku dostave naručitelju te dokazuju ono što je gospodarski subjekt naveo u ESPD-u. </w:t>
      </w:r>
    </w:p>
    <w:p w:rsidR="00D43355" w:rsidRPr="004B2EE3" w:rsidRDefault="00D43355"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Default="004B2EE3" w:rsidP="00D90E84">
      <w:pPr>
        <w:autoSpaceDE w:val="0"/>
        <w:autoSpaceDN w:val="0"/>
        <w:adjustRightInd w:val="0"/>
        <w:spacing w:after="0" w:line="240" w:lineRule="auto"/>
        <w:jc w:val="both"/>
        <w:rPr>
          <w:rFonts w:asciiTheme="majorHAnsi" w:hAnsiTheme="majorHAnsi" w:cs="Arial"/>
          <w:i w:val="0"/>
          <w:iCs w:val="0"/>
          <w:color w:val="000000"/>
          <w:lang w:bidi="ar-SA"/>
        </w:rPr>
      </w:pPr>
      <w:r w:rsidRPr="004B2EE3">
        <w:rPr>
          <w:rFonts w:asciiTheme="majorHAnsi" w:hAnsiTheme="majorHAnsi" w:cs="Arial"/>
          <w:i w:val="0"/>
          <w:iCs w:val="0"/>
          <w:color w:val="000000"/>
          <w:lang w:bidi="ar-SA"/>
        </w:rPr>
        <w:t xml:space="preserve">Naručitelj zadržava pravo nakon dostave ažuriranih popratnih dokumenata iskoristiti pravo provjere činjenica navedenih u </w:t>
      </w:r>
      <w:proofErr w:type="gramStart"/>
      <w:r w:rsidRPr="004B2EE3">
        <w:rPr>
          <w:rFonts w:asciiTheme="majorHAnsi" w:hAnsiTheme="majorHAnsi" w:cs="Arial"/>
          <w:i w:val="0"/>
          <w:iCs w:val="0"/>
          <w:color w:val="000000"/>
          <w:lang w:bidi="ar-SA"/>
        </w:rPr>
        <w:t>tim</w:t>
      </w:r>
      <w:proofErr w:type="gramEnd"/>
      <w:r w:rsidRPr="004B2EE3">
        <w:rPr>
          <w:rFonts w:asciiTheme="majorHAnsi" w:hAnsiTheme="majorHAnsi" w:cs="Arial"/>
          <w:i w:val="0"/>
          <w:iCs w:val="0"/>
          <w:color w:val="000000"/>
          <w:lang w:bidi="ar-SA"/>
        </w:rPr>
        <w:t xml:space="preserve"> dokumentima sukladno člancima 262. </w:t>
      </w:r>
      <w:proofErr w:type="gramStart"/>
      <w:r w:rsidRPr="004B2EE3">
        <w:rPr>
          <w:rFonts w:asciiTheme="majorHAnsi" w:hAnsiTheme="majorHAnsi" w:cs="Arial"/>
          <w:i w:val="0"/>
          <w:iCs w:val="0"/>
          <w:color w:val="000000"/>
          <w:lang w:bidi="ar-SA"/>
        </w:rPr>
        <w:t>i</w:t>
      </w:r>
      <w:proofErr w:type="gramEnd"/>
      <w:r w:rsidRPr="004B2EE3">
        <w:rPr>
          <w:rFonts w:asciiTheme="majorHAnsi" w:hAnsiTheme="majorHAnsi" w:cs="Arial"/>
          <w:i w:val="0"/>
          <w:iCs w:val="0"/>
          <w:color w:val="000000"/>
          <w:lang w:bidi="ar-SA"/>
        </w:rPr>
        <w:t xml:space="preserve"> 264. </w:t>
      </w:r>
      <w:proofErr w:type="gramStart"/>
      <w:r w:rsidRPr="004B2EE3">
        <w:rPr>
          <w:rFonts w:asciiTheme="majorHAnsi" w:hAnsiTheme="majorHAnsi" w:cs="Arial"/>
          <w:i w:val="0"/>
          <w:iCs w:val="0"/>
          <w:color w:val="000000"/>
          <w:lang w:bidi="ar-SA"/>
        </w:rPr>
        <w:t>stavka</w:t>
      </w:r>
      <w:proofErr w:type="gramEnd"/>
      <w:r w:rsidRPr="004B2EE3">
        <w:rPr>
          <w:rFonts w:asciiTheme="majorHAnsi" w:hAnsiTheme="majorHAnsi" w:cs="Arial"/>
          <w:i w:val="0"/>
          <w:iCs w:val="0"/>
          <w:color w:val="000000"/>
          <w:lang w:bidi="ar-SA"/>
        </w:rPr>
        <w:t xml:space="preserve"> 4. Zakona o javnoj nabavi. </w:t>
      </w:r>
    </w:p>
    <w:p w:rsidR="00D90E84" w:rsidRPr="004B2EE3" w:rsidRDefault="00D90E84" w:rsidP="00D90E84">
      <w:pPr>
        <w:autoSpaceDE w:val="0"/>
        <w:autoSpaceDN w:val="0"/>
        <w:adjustRightInd w:val="0"/>
        <w:spacing w:after="0" w:line="240" w:lineRule="auto"/>
        <w:jc w:val="both"/>
        <w:rPr>
          <w:rFonts w:asciiTheme="majorHAnsi" w:hAnsiTheme="majorHAnsi" w:cs="Arial"/>
          <w:i w:val="0"/>
          <w:iCs w:val="0"/>
          <w:color w:val="000000"/>
          <w:lang w:bidi="ar-SA"/>
        </w:rPr>
      </w:pPr>
    </w:p>
    <w:p w:rsidR="004B2EE3" w:rsidRPr="004B2EE3" w:rsidRDefault="004B2EE3" w:rsidP="00D90E84">
      <w:pPr>
        <w:pStyle w:val="Heading11"/>
        <w:keepNext/>
        <w:keepLines/>
        <w:shd w:val="clear" w:color="auto" w:fill="auto"/>
        <w:spacing w:before="0" w:after="0" w:line="240" w:lineRule="auto"/>
        <w:ind w:firstLine="0"/>
        <w:rPr>
          <w:rFonts w:asciiTheme="majorHAnsi" w:hAnsiTheme="majorHAnsi"/>
          <w:b w:val="0"/>
          <w:i w:val="0"/>
          <w:sz w:val="20"/>
          <w:szCs w:val="20"/>
        </w:rPr>
      </w:pPr>
      <w:bookmarkStart w:id="34" w:name="_Toc477869338"/>
      <w:bookmarkStart w:id="35" w:name="_Toc478462506"/>
      <w:bookmarkStart w:id="36" w:name="_Toc482002022"/>
      <w:r w:rsidRPr="004B2EE3">
        <w:rPr>
          <w:rFonts w:asciiTheme="majorHAnsi" w:eastAsiaTheme="minorEastAsia" w:hAnsiTheme="majorHAnsi"/>
          <w:b w:val="0"/>
          <w:bCs w:val="0"/>
          <w:i w:val="0"/>
          <w:iCs w:val="0"/>
          <w:color w:val="000000"/>
          <w:sz w:val="20"/>
          <w:szCs w:val="20"/>
          <w:lang w:bidi="ar-SA"/>
        </w:rPr>
        <w:t xml:space="preserve">Ako ponuditelj koji je podnio ekonomski najpovoljniju ponudu ne dostavi ažurne popratne dokumente u ostavljenom roku </w:t>
      </w:r>
      <w:proofErr w:type="gramStart"/>
      <w:r w:rsidRPr="004B2EE3">
        <w:rPr>
          <w:rFonts w:asciiTheme="majorHAnsi" w:eastAsiaTheme="minorEastAsia" w:hAnsiTheme="majorHAnsi"/>
          <w:b w:val="0"/>
          <w:bCs w:val="0"/>
          <w:i w:val="0"/>
          <w:iCs w:val="0"/>
          <w:color w:val="000000"/>
          <w:sz w:val="20"/>
          <w:szCs w:val="20"/>
          <w:lang w:bidi="ar-SA"/>
        </w:rPr>
        <w:t>ili</w:t>
      </w:r>
      <w:proofErr w:type="gramEnd"/>
      <w:r w:rsidRPr="004B2EE3">
        <w:rPr>
          <w:rFonts w:asciiTheme="majorHAnsi" w:eastAsiaTheme="minorEastAsia" w:hAnsiTheme="majorHAnsi"/>
          <w:b w:val="0"/>
          <w:bCs w:val="0"/>
          <w:i w:val="0"/>
          <w:iCs w:val="0"/>
          <w:color w:val="000000"/>
          <w:sz w:val="20"/>
          <w:szCs w:val="20"/>
          <w:lang w:bidi="ar-SA"/>
        </w:rPr>
        <w:t xml:space="preserve"> njima ne dokaže da ispunjava uvjete iz članka 260. </w:t>
      </w:r>
      <w:proofErr w:type="gramStart"/>
      <w:r w:rsidRPr="004B2EE3">
        <w:rPr>
          <w:rFonts w:asciiTheme="majorHAnsi" w:eastAsiaTheme="minorEastAsia" w:hAnsiTheme="majorHAnsi"/>
          <w:b w:val="0"/>
          <w:bCs w:val="0"/>
          <w:i w:val="0"/>
          <w:iCs w:val="0"/>
          <w:color w:val="000000"/>
          <w:sz w:val="20"/>
          <w:szCs w:val="20"/>
          <w:lang w:bidi="ar-SA"/>
        </w:rPr>
        <w:t>stavka</w:t>
      </w:r>
      <w:proofErr w:type="gramEnd"/>
      <w:r w:rsidRPr="004B2EE3">
        <w:rPr>
          <w:rFonts w:asciiTheme="majorHAnsi" w:eastAsiaTheme="minorEastAsia" w:hAnsiTheme="majorHAnsi"/>
          <w:b w:val="0"/>
          <w:bCs w:val="0"/>
          <w:i w:val="0"/>
          <w:iCs w:val="0"/>
          <w:color w:val="000000"/>
          <w:sz w:val="20"/>
          <w:szCs w:val="20"/>
          <w:lang w:bidi="ar-SA"/>
        </w:rPr>
        <w:t xml:space="preserve"> 1. </w:t>
      </w:r>
      <w:proofErr w:type="gramStart"/>
      <w:r w:rsidRPr="004B2EE3">
        <w:rPr>
          <w:rFonts w:asciiTheme="majorHAnsi" w:eastAsiaTheme="minorEastAsia" w:hAnsiTheme="majorHAnsi"/>
          <w:b w:val="0"/>
          <w:bCs w:val="0"/>
          <w:i w:val="0"/>
          <w:iCs w:val="0"/>
          <w:color w:val="000000"/>
          <w:sz w:val="20"/>
          <w:szCs w:val="20"/>
          <w:lang w:bidi="ar-SA"/>
        </w:rPr>
        <w:t>točaka</w:t>
      </w:r>
      <w:proofErr w:type="gramEnd"/>
      <w:r w:rsidRPr="004B2EE3">
        <w:rPr>
          <w:rFonts w:asciiTheme="majorHAnsi" w:eastAsiaTheme="minorEastAsia" w:hAnsiTheme="majorHAnsi"/>
          <w:b w:val="0"/>
          <w:bCs w:val="0"/>
          <w:i w:val="0"/>
          <w:iCs w:val="0"/>
          <w:color w:val="000000"/>
          <w:sz w:val="20"/>
          <w:szCs w:val="20"/>
          <w:lang w:bidi="ar-SA"/>
        </w:rPr>
        <w:t xml:space="preserve"> 1. </w:t>
      </w:r>
      <w:proofErr w:type="gramStart"/>
      <w:r w:rsidRPr="004B2EE3">
        <w:rPr>
          <w:rFonts w:asciiTheme="majorHAnsi" w:eastAsiaTheme="minorEastAsia" w:hAnsiTheme="majorHAnsi"/>
          <w:b w:val="0"/>
          <w:bCs w:val="0"/>
          <w:i w:val="0"/>
          <w:iCs w:val="0"/>
          <w:color w:val="000000"/>
          <w:sz w:val="20"/>
          <w:szCs w:val="20"/>
          <w:lang w:bidi="ar-SA"/>
        </w:rPr>
        <w:t>i</w:t>
      </w:r>
      <w:proofErr w:type="gramEnd"/>
      <w:r w:rsidRPr="004B2EE3">
        <w:rPr>
          <w:rFonts w:asciiTheme="majorHAnsi" w:eastAsiaTheme="minorEastAsia" w:hAnsiTheme="majorHAnsi"/>
          <w:b w:val="0"/>
          <w:bCs w:val="0"/>
          <w:i w:val="0"/>
          <w:iCs w:val="0"/>
          <w:color w:val="000000"/>
          <w:sz w:val="20"/>
          <w:szCs w:val="20"/>
          <w:lang w:bidi="ar-SA"/>
        </w:rPr>
        <w:t xml:space="preserve"> 2. Zakona o javnoj nabavu, Naručitelj </w:t>
      </w:r>
      <w:proofErr w:type="gramStart"/>
      <w:r w:rsidRPr="004B2EE3">
        <w:rPr>
          <w:rFonts w:asciiTheme="majorHAnsi" w:eastAsiaTheme="minorEastAsia" w:hAnsiTheme="majorHAnsi"/>
          <w:b w:val="0"/>
          <w:bCs w:val="0"/>
          <w:i w:val="0"/>
          <w:iCs w:val="0"/>
          <w:color w:val="000000"/>
          <w:sz w:val="20"/>
          <w:szCs w:val="20"/>
          <w:lang w:bidi="ar-SA"/>
        </w:rPr>
        <w:t>će</w:t>
      </w:r>
      <w:proofErr w:type="gramEnd"/>
      <w:r w:rsidRPr="004B2EE3">
        <w:rPr>
          <w:rFonts w:asciiTheme="majorHAnsi" w:eastAsiaTheme="minorEastAsia" w:hAnsiTheme="majorHAnsi"/>
          <w:b w:val="0"/>
          <w:bCs w:val="0"/>
          <w:i w:val="0"/>
          <w:iCs w:val="0"/>
          <w:color w:val="000000"/>
          <w:sz w:val="20"/>
          <w:szCs w:val="20"/>
          <w:lang w:bidi="ar-SA"/>
        </w:rPr>
        <w:t xml:space="preserve"> odbiti ponudu tog ponuditelja te pozvati na dostavu ažurnih popratnih dokumenata ponuditelja koji je podnio sljedeću najpovoljniju ponudu ili poništiti postupak javne nabave, ako postoje razlozi za poništenje.</w:t>
      </w:r>
      <w:bookmarkEnd w:id="34"/>
      <w:bookmarkEnd w:id="35"/>
      <w:bookmarkEnd w:id="36"/>
    </w:p>
    <w:p w:rsidR="004B2EE3" w:rsidRDefault="004B2EE3" w:rsidP="005C1799">
      <w:pPr>
        <w:pStyle w:val="Heading11"/>
        <w:keepNext/>
        <w:keepLines/>
        <w:shd w:val="clear" w:color="auto" w:fill="auto"/>
        <w:spacing w:before="0" w:after="0" w:line="240" w:lineRule="auto"/>
        <w:ind w:firstLine="0"/>
        <w:rPr>
          <w:rFonts w:asciiTheme="majorHAnsi" w:hAnsiTheme="majorHAnsi"/>
          <w:i w:val="0"/>
          <w:sz w:val="20"/>
          <w:szCs w:val="20"/>
        </w:rPr>
      </w:pPr>
    </w:p>
    <w:p w:rsidR="00D43355" w:rsidRPr="00983892" w:rsidRDefault="00D43355" w:rsidP="00983892">
      <w:pPr>
        <w:pStyle w:val="Heading3"/>
        <w:numPr>
          <w:ilvl w:val="0"/>
          <w:numId w:val="26"/>
        </w:numPr>
        <w:rPr>
          <w:i w:val="0"/>
        </w:rPr>
      </w:pPr>
      <w:bookmarkStart w:id="37" w:name="_Toc482002023"/>
      <w:r w:rsidRPr="00D43355">
        <w:rPr>
          <w:i w:val="0"/>
        </w:rPr>
        <w:t>POJAŠNJENJE I UPOTPUNJAVANJE DOKUMENATA</w:t>
      </w:r>
      <w:bookmarkEnd w:id="37"/>
    </w:p>
    <w:p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cs="Arial"/>
          <w:i w:val="0"/>
          <w:iCs w:val="0"/>
          <w:color w:val="000000"/>
          <w:lang w:bidi="ar-SA"/>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rsidR="00D43355" w:rsidRP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p>
    <w:p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cs="Arial"/>
          <w:i w:val="0"/>
          <w:iCs w:val="0"/>
          <w:color w:val="000000"/>
          <w:lang w:bidi="ar-SA"/>
        </w:rPr>
        <w:t xml:space="preserve">Takvo postupanje ne smije dovesti do pregovaranja u vezi s kriterijem za odabir ponude </w:t>
      </w:r>
      <w:proofErr w:type="gramStart"/>
      <w:r w:rsidRPr="00D43355">
        <w:rPr>
          <w:rFonts w:asciiTheme="majorHAnsi" w:hAnsiTheme="majorHAnsi" w:cs="Arial"/>
          <w:i w:val="0"/>
          <w:iCs w:val="0"/>
          <w:color w:val="000000"/>
          <w:lang w:bidi="ar-SA"/>
        </w:rPr>
        <w:t>ili</w:t>
      </w:r>
      <w:proofErr w:type="gramEnd"/>
      <w:r w:rsidRPr="00D43355">
        <w:rPr>
          <w:rFonts w:asciiTheme="majorHAnsi" w:hAnsiTheme="majorHAnsi" w:cs="Arial"/>
          <w:i w:val="0"/>
          <w:iCs w:val="0"/>
          <w:color w:val="000000"/>
          <w:lang w:bidi="ar-SA"/>
        </w:rPr>
        <w:t xml:space="preserve"> ponuđenim predmetom nabave. </w:t>
      </w:r>
    </w:p>
    <w:p w:rsid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p>
    <w:p w:rsidR="00D43355" w:rsidRPr="00D43355" w:rsidRDefault="00D43355" w:rsidP="00D43355">
      <w:pPr>
        <w:autoSpaceDE w:val="0"/>
        <w:autoSpaceDN w:val="0"/>
        <w:adjustRightInd w:val="0"/>
        <w:spacing w:after="0" w:line="240" w:lineRule="auto"/>
        <w:jc w:val="both"/>
        <w:rPr>
          <w:rFonts w:asciiTheme="majorHAnsi" w:hAnsiTheme="majorHAnsi" w:cs="Arial"/>
          <w:i w:val="0"/>
          <w:iCs w:val="0"/>
          <w:color w:val="000000"/>
          <w:lang w:bidi="ar-SA"/>
        </w:rPr>
      </w:pPr>
      <w:r w:rsidRPr="00D43355">
        <w:rPr>
          <w:rFonts w:asciiTheme="majorHAnsi" w:hAnsiTheme="majorHAnsi"/>
          <w:i w:val="0"/>
          <w:iCs w:val="0"/>
          <w:color w:val="000000"/>
          <w:lang w:bidi="ar-SA"/>
        </w:rPr>
        <w:t xml:space="preserve">Naručitelj </w:t>
      </w:r>
      <w:proofErr w:type="gramStart"/>
      <w:r w:rsidRPr="00D43355">
        <w:rPr>
          <w:rFonts w:asciiTheme="majorHAnsi" w:hAnsiTheme="majorHAnsi"/>
          <w:i w:val="0"/>
          <w:iCs w:val="0"/>
          <w:color w:val="000000"/>
          <w:lang w:bidi="ar-SA"/>
        </w:rPr>
        <w:t>će</w:t>
      </w:r>
      <w:proofErr w:type="gramEnd"/>
      <w:r w:rsidRPr="00D43355">
        <w:rPr>
          <w:rFonts w:asciiTheme="majorHAnsi" w:hAnsiTheme="majorHAnsi"/>
          <w:i w:val="0"/>
          <w:iCs w:val="0"/>
          <w:color w:val="000000"/>
          <w:lang w:bidi="ar-SA"/>
        </w:rPr>
        <w:t xml:space="preserve"> dopunjavanje, pojašnjenje i/ili upotpunjavanje ponude zatražiti putem sustava EOJN RH modul Pojašnjenja/upotpunjavanje elektronički dostavljenih ponuda</w:t>
      </w:r>
      <w:r>
        <w:rPr>
          <w:rFonts w:asciiTheme="majorHAnsi" w:hAnsiTheme="majorHAnsi"/>
          <w:i w:val="0"/>
          <w:iCs w:val="0"/>
          <w:color w:val="000000"/>
          <w:lang w:bidi="ar-SA"/>
        </w:rPr>
        <w:t xml:space="preserve"> ili na drugi odgovarajći način</w:t>
      </w:r>
      <w:r w:rsidRPr="00D43355">
        <w:rPr>
          <w:rFonts w:asciiTheme="majorHAnsi" w:hAnsiTheme="majorHAnsi"/>
          <w:i w:val="0"/>
          <w:iCs w:val="0"/>
          <w:color w:val="000000"/>
          <w:lang w:bidi="ar-SA"/>
        </w:rPr>
        <w:t>.</w:t>
      </w:r>
    </w:p>
    <w:p w:rsidR="004B2EE3" w:rsidRPr="0019173D" w:rsidRDefault="004B2EE3" w:rsidP="005C1799">
      <w:pPr>
        <w:pStyle w:val="Heading11"/>
        <w:keepNext/>
        <w:keepLines/>
        <w:shd w:val="clear" w:color="auto" w:fill="auto"/>
        <w:spacing w:before="0" w:after="0" w:line="240" w:lineRule="auto"/>
        <w:ind w:firstLine="0"/>
        <w:rPr>
          <w:rFonts w:asciiTheme="majorHAnsi" w:hAnsiTheme="majorHAnsi"/>
          <w:i w:val="0"/>
          <w:sz w:val="20"/>
          <w:szCs w:val="20"/>
        </w:rPr>
      </w:pPr>
    </w:p>
    <w:p w:rsidR="001F290D" w:rsidRPr="00983892" w:rsidRDefault="009715EE" w:rsidP="00983892">
      <w:pPr>
        <w:pStyle w:val="Heading3"/>
        <w:numPr>
          <w:ilvl w:val="0"/>
          <w:numId w:val="26"/>
        </w:numPr>
        <w:spacing w:before="0" w:after="0"/>
        <w:rPr>
          <w:i w:val="0"/>
        </w:rPr>
      </w:pPr>
      <w:bookmarkStart w:id="38" w:name="bookmark14"/>
      <w:bookmarkStart w:id="39" w:name="_Toc482002024"/>
      <w:r w:rsidRPr="0019173D">
        <w:rPr>
          <w:i w:val="0"/>
        </w:rPr>
        <w:t>SADRŽAJ I NAČIN IZRADE</w:t>
      </w:r>
      <w:r w:rsidR="00C33228" w:rsidRPr="0019173D">
        <w:rPr>
          <w:i w:val="0"/>
        </w:rPr>
        <w:t xml:space="preserve"> PONUDE</w:t>
      </w:r>
      <w:bookmarkEnd w:id="38"/>
      <w:bookmarkEnd w:id="39"/>
    </w:p>
    <w:p w:rsidR="00D90E84" w:rsidRDefault="00D90E84" w:rsidP="001F290D">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Ponuditelj se pri izradi ponude mora pridržavati zahtjeva i uvjeta iz ove Dokumentacije. Propisani tekst Dokumentacije ne smije se mijenjati i nadopunjavati. Ponuda treba biti popunjena prema uputama iz Dokumentacije. </w:t>
      </w:r>
    </w:p>
    <w:p w:rsid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p>
    <w:p w:rsidR="001F290D" w:rsidRDefault="001F290D" w:rsidP="001F290D">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Ponudu obavezno sačinjavaju: </w:t>
      </w:r>
    </w:p>
    <w:p w:rsidR="00D90E84" w:rsidRPr="001F290D" w:rsidRDefault="00D90E84" w:rsidP="001F290D">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ESPD za ponuditelja, a u slučaju zajednice gospodarskih subjekata za svakog pojedinog člana zajednice, </w:t>
      </w: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ESPD za svakog podugovaratelja i za svaki gospodarski subjekt na čiju se sposobnost oslanja ponuditelj ili zajednica gospodarskih subjekata sukladno ovoj dokumentaciji za nadmetanje, </w:t>
      </w: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Popunjen troškovnik </w:t>
      </w:r>
    </w:p>
    <w:p w:rsid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Jamstvo za ozbiljnost ponude – dostavlja se </w:t>
      </w:r>
      <w:proofErr w:type="gramStart"/>
      <w:r w:rsidRPr="00D90E84">
        <w:rPr>
          <w:rFonts w:asciiTheme="majorHAnsi" w:hAnsiTheme="majorHAnsi" w:cs="Arial"/>
          <w:i w:val="0"/>
          <w:iCs w:val="0"/>
          <w:color w:val="000000"/>
          <w:lang w:bidi="ar-SA"/>
        </w:rPr>
        <w:t>na</w:t>
      </w:r>
      <w:proofErr w:type="gramEnd"/>
      <w:r w:rsidRPr="00D90E84">
        <w:rPr>
          <w:rFonts w:asciiTheme="majorHAnsi" w:hAnsiTheme="majorHAnsi" w:cs="Arial"/>
          <w:i w:val="0"/>
          <w:iCs w:val="0"/>
          <w:color w:val="000000"/>
          <w:lang w:bidi="ar-SA"/>
        </w:rPr>
        <w:t xml:space="preserve"> način kako je navedeno </w:t>
      </w:r>
      <w:r w:rsidR="00983892" w:rsidRPr="00D90E84">
        <w:rPr>
          <w:rFonts w:asciiTheme="majorHAnsi" w:hAnsiTheme="majorHAnsi" w:cs="Arial"/>
          <w:i w:val="0"/>
          <w:iCs w:val="0"/>
          <w:color w:val="000000"/>
          <w:lang w:bidi="ar-SA"/>
        </w:rPr>
        <w:t>točkom 19. ove Dokumentacije ili</w:t>
      </w:r>
      <w:r w:rsidR="00D90E84">
        <w:rPr>
          <w:rFonts w:asciiTheme="majorHAnsi" w:hAnsiTheme="majorHAnsi" w:cs="Arial"/>
          <w:i w:val="0"/>
          <w:iCs w:val="0"/>
          <w:color w:val="000000"/>
          <w:lang w:bidi="ar-SA"/>
        </w:rPr>
        <w:t xml:space="preserve"> </w:t>
      </w:r>
      <w:r w:rsidR="00983892" w:rsidRPr="00D90E84">
        <w:rPr>
          <w:rFonts w:asciiTheme="majorHAnsi" w:hAnsiTheme="majorHAnsi" w:cs="Arial"/>
          <w:i w:val="0"/>
          <w:iCs w:val="0"/>
          <w:color w:val="000000"/>
          <w:lang w:bidi="ar-SA"/>
        </w:rPr>
        <w:t>dokaz o uplati novčanog pologa</w:t>
      </w:r>
      <w:r w:rsidRPr="00D90E84">
        <w:rPr>
          <w:rFonts w:asciiTheme="majorHAnsi" w:hAnsiTheme="majorHAnsi" w:cs="Arial"/>
          <w:i w:val="0"/>
          <w:iCs w:val="0"/>
          <w:color w:val="000000"/>
          <w:lang w:bidi="ar-SA"/>
        </w:rPr>
        <w:t xml:space="preserve"> </w:t>
      </w:r>
    </w:p>
    <w:p w:rsidR="001F290D" w:rsidRPr="00D90E84" w:rsidRDefault="001F290D" w:rsidP="00D90E84">
      <w:pPr>
        <w:pStyle w:val="ListParagraph"/>
        <w:numPr>
          <w:ilvl w:val="1"/>
          <w:numId w:val="37"/>
        </w:numPr>
        <w:autoSpaceDE w:val="0"/>
        <w:autoSpaceDN w:val="0"/>
        <w:adjustRightInd w:val="0"/>
        <w:spacing w:after="0" w:line="240" w:lineRule="auto"/>
        <w:jc w:val="both"/>
        <w:rPr>
          <w:rFonts w:asciiTheme="majorHAnsi" w:hAnsiTheme="majorHAnsi" w:cs="Arial"/>
          <w:i w:val="0"/>
          <w:iCs w:val="0"/>
          <w:color w:val="000000"/>
          <w:lang w:bidi="ar-SA"/>
        </w:rPr>
      </w:pPr>
      <w:r w:rsidRPr="00D90E84">
        <w:rPr>
          <w:rFonts w:asciiTheme="majorHAnsi" w:hAnsiTheme="majorHAnsi" w:cs="Arial"/>
          <w:i w:val="0"/>
          <w:iCs w:val="0"/>
          <w:color w:val="000000"/>
          <w:lang w:bidi="ar-SA"/>
        </w:rPr>
        <w:t xml:space="preserve">Ako je primjenjivo – dokument tražen u točki 13. </w:t>
      </w:r>
      <w:proofErr w:type="gramStart"/>
      <w:r w:rsidRPr="00D90E84">
        <w:rPr>
          <w:rFonts w:asciiTheme="majorHAnsi" w:hAnsiTheme="majorHAnsi" w:cs="Arial"/>
          <w:i w:val="0"/>
          <w:iCs w:val="0"/>
          <w:color w:val="000000"/>
          <w:lang w:bidi="ar-SA"/>
        </w:rPr>
        <w:t>ove</w:t>
      </w:r>
      <w:proofErr w:type="gramEnd"/>
      <w:r w:rsidRPr="00D90E84">
        <w:rPr>
          <w:rFonts w:asciiTheme="majorHAnsi" w:hAnsiTheme="majorHAnsi" w:cs="Arial"/>
          <w:i w:val="0"/>
          <w:iCs w:val="0"/>
          <w:color w:val="000000"/>
          <w:lang w:bidi="ar-SA"/>
        </w:rPr>
        <w:t xml:space="preserve"> Dokumentacije (dokazi da će imati na raspolaganju resurse gospodarskog subjekta na čiju se sposobnost oslanja). </w:t>
      </w:r>
    </w:p>
    <w:p w:rsid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1F290D" w:rsidRP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1F290D">
        <w:rPr>
          <w:rFonts w:asciiTheme="majorHAnsi" w:eastAsiaTheme="minorEastAsia" w:hAnsiTheme="majorHAnsi"/>
          <w:i w:val="0"/>
          <w:iCs w:val="0"/>
          <w:color w:val="000000"/>
          <w:sz w:val="20"/>
          <w:szCs w:val="20"/>
          <w:lang w:bidi="ar-SA"/>
        </w:rPr>
        <w:t xml:space="preserve">Ponuda se izrađuje </w:t>
      </w:r>
      <w:proofErr w:type="gramStart"/>
      <w:r w:rsidRPr="001F290D">
        <w:rPr>
          <w:rFonts w:asciiTheme="majorHAnsi" w:eastAsiaTheme="minorEastAsia" w:hAnsiTheme="majorHAnsi"/>
          <w:i w:val="0"/>
          <w:iCs w:val="0"/>
          <w:color w:val="000000"/>
          <w:sz w:val="20"/>
          <w:szCs w:val="20"/>
          <w:lang w:bidi="ar-SA"/>
        </w:rPr>
        <w:t>na</w:t>
      </w:r>
      <w:proofErr w:type="gramEnd"/>
      <w:r w:rsidRPr="001F290D">
        <w:rPr>
          <w:rFonts w:asciiTheme="majorHAnsi" w:eastAsiaTheme="minorEastAsia" w:hAnsiTheme="majorHAnsi"/>
          <w:i w:val="0"/>
          <w:iCs w:val="0"/>
          <w:color w:val="000000"/>
          <w:sz w:val="20"/>
          <w:szCs w:val="20"/>
          <w:lang w:bidi="ar-SA"/>
        </w:rPr>
        <w:t xml:space="preserve"> način da čini cjelinu. Ako zbog opsega </w:t>
      </w:r>
      <w:proofErr w:type="gramStart"/>
      <w:r w:rsidRPr="001F290D">
        <w:rPr>
          <w:rFonts w:asciiTheme="majorHAnsi" w:eastAsiaTheme="minorEastAsia" w:hAnsiTheme="majorHAnsi"/>
          <w:i w:val="0"/>
          <w:iCs w:val="0"/>
          <w:color w:val="000000"/>
          <w:sz w:val="20"/>
          <w:szCs w:val="20"/>
          <w:lang w:bidi="ar-SA"/>
        </w:rPr>
        <w:t>ili</w:t>
      </w:r>
      <w:proofErr w:type="gramEnd"/>
      <w:r w:rsidRPr="001F290D">
        <w:rPr>
          <w:rFonts w:asciiTheme="majorHAnsi" w:eastAsiaTheme="minorEastAsia" w:hAnsiTheme="majorHAnsi"/>
          <w:i w:val="0"/>
          <w:iCs w:val="0"/>
          <w:color w:val="000000"/>
          <w:sz w:val="20"/>
          <w:szCs w:val="20"/>
          <w:lang w:bidi="ar-SA"/>
        </w:rPr>
        <w:t xml:space="preserve"> drugih objektivnih okolnosti ponuda ne može biti izrađena na način da čini cjelinu, onda se izrađuje u dva ili više dijelova.</w:t>
      </w:r>
    </w:p>
    <w:p w:rsidR="007A66E9" w:rsidRDefault="007A66E9"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Troškovnik se popunjava elektronički.</w:t>
      </w:r>
    </w:p>
    <w:p w:rsidR="001F290D" w:rsidRPr="0019173D" w:rsidRDefault="001F290D" w:rsidP="0019173D">
      <w:pPr>
        <w:pStyle w:val="Bodytext20"/>
        <w:shd w:val="clear" w:color="auto" w:fill="auto"/>
        <w:spacing w:after="0" w:line="240" w:lineRule="auto"/>
        <w:ind w:firstLine="0"/>
        <w:rPr>
          <w:rFonts w:asciiTheme="majorHAnsi" w:hAnsiTheme="majorHAnsi"/>
          <w:i w:val="0"/>
          <w:sz w:val="20"/>
          <w:szCs w:val="20"/>
        </w:rPr>
      </w:pPr>
    </w:p>
    <w:p w:rsidR="001F290D" w:rsidRPr="00983892" w:rsidRDefault="009715EE" w:rsidP="00983892">
      <w:pPr>
        <w:pStyle w:val="Heading3"/>
        <w:numPr>
          <w:ilvl w:val="0"/>
          <w:numId w:val="26"/>
        </w:numPr>
        <w:spacing w:before="0" w:after="0"/>
        <w:rPr>
          <w:i w:val="0"/>
        </w:rPr>
      </w:pPr>
      <w:bookmarkStart w:id="40" w:name="bookmark15"/>
      <w:bookmarkStart w:id="41" w:name="_Toc482002025"/>
      <w:r w:rsidRPr="0019173D">
        <w:rPr>
          <w:i w:val="0"/>
        </w:rPr>
        <w:t xml:space="preserve">NAČIN </w:t>
      </w:r>
      <w:r w:rsidR="001F290D">
        <w:rPr>
          <w:i w:val="0"/>
        </w:rPr>
        <w:t xml:space="preserve">ELEKTRONIČKE </w:t>
      </w:r>
      <w:r w:rsidRPr="0019173D">
        <w:rPr>
          <w:i w:val="0"/>
        </w:rPr>
        <w:t>DOSTAVE</w:t>
      </w:r>
      <w:bookmarkEnd w:id="40"/>
      <w:r w:rsidR="001F290D">
        <w:rPr>
          <w:i w:val="0"/>
        </w:rPr>
        <w:t xml:space="preserve"> PONUDE</w:t>
      </w:r>
      <w:bookmarkEnd w:id="41"/>
    </w:p>
    <w:p w:rsidR="00D90E84" w:rsidRDefault="00D90E84"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Obvezna je elektronička dostava ponuda putem EOJN-e. Ponuditelj ne smije dostaviti ponudu u papirnatom obliku, osim jamstva za ozbiljnost ponude. </w:t>
      </w: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Naručitelj otklanja svaku odgovornost vezanu uz mogući neispravan rad EOJN-a Republike Hrvatske, zastoj u radu EOJN-a ili nemogućnost zainteresiranoga gospodarskog subjekta da ponudu u</w:t>
      </w:r>
      <w:r>
        <w:rPr>
          <w:rFonts w:asciiTheme="majorHAnsi" w:hAnsiTheme="majorHAnsi" w:cs="Arial"/>
          <w:i w:val="0"/>
          <w:iCs w:val="0"/>
          <w:color w:val="000000"/>
          <w:lang w:bidi="ar-SA"/>
        </w:rPr>
        <w:t xml:space="preserve"> elektroničkom obliku dostavi u </w:t>
      </w:r>
      <w:r w:rsidRPr="001F290D">
        <w:rPr>
          <w:rFonts w:asciiTheme="majorHAnsi" w:hAnsiTheme="majorHAnsi" w:cs="Arial"/>
          <w:i w:val="0"/>
          <w:iCs w:val="0"/>
          <w:color w:val="000000"/>
          <w:lang w:bidi="ar-SA"/>
        </w:rPr>
        <w:t xml:space="preserve">danome roku putem EOJN-a. U slučaju nedostupnosti EOJN-a primijenit </w:t>
      </w:r>
      <w:proofErr w:type="gramStart"/>
      <w:r w:rsidRPr="001F290D">
        <w:rPr>
          <w:rFonts w:asciiTheme="majorHAnsi" w:hAnsiTheme="majorHAnsi" w:cs="Arial"/>
          <w:i w:val="0"/>
          <w:iCs w:val="0"/>
          <w:color w:val="000000"/>
          <w:lang w:bidi="ar-SA"/>
        </w:rPr>
        <w:t>će</w:t>
      </w:r>
      <w:proofErr w:type="gramEnd"/>
      <w:r w:rsidRPr="001F290D">
        <w:rPr>
          <w:rFonts w:asciiTheme="majorHAnsi" w:hAnsiTheme="majorHAnsi" w:cs="Arial"/>
          <w:i w:val="0"/>
          <w:iCs w:val="0"/>
          <w:color w:val="000000"/>
          <w:lang w:bidi="ar-SA"/>
        </w:rPr>
        <w:t xml:space="preserve"> se odredbe članaka 239. </w:t>
      </w:r>
      <w:proofErr w:type="gramStart"/>
      <w:r w:rsidRPr="001F290D">
        <w:rPr>
          <w:rFonts w:asciiTheme="majorHAnsi" w:hAnsiTheme="majorHAnsi" w:cs="Arial"/>
          <w:i w:val="0"/>
          <w:iCs w:val="0"/>
          <w:color w:val="000000"/>
          <w:lang w:bidi="ar-SA"/>
        </w:rPr>
        <w:t>do</w:t>
      </w:r>
      <w:proofErr w:type="gramEnd"/>
      <w:r w:rsidRPr="001F290D">
        <w:rPr>
          <w:rFonts w:asciiTheme="majorHAnsi" w:hAnsiTheme="majorHAnsi" w:cs="Arial"/>
          <w:i w:val="0"/>
          <w:iCs w:val="0"/>
          <w:color w:val="000000"/>
          <w:lang w:bidi="ar-SA"/>
        </w:rPr>
        <w:t xml:space="preserve"> 241. Zakona o javnoj nabavi. </w:t>
      </w: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t xml:space="preserve">Elektronička dostava ponuda provodi se putem EOJN, vezujući se </w:t>
      </w:r>
      <w:proofErr w:type="gramStart"/>
      <w:r w:rsidRPr="001F290D">
        <w:rPr>
          <w:rFonts w:asciiTheme="majorHAnsi" w:hAnsiTheme="majorHAnsi" w:cs="Arial"/>
          <w:i w:val="0"/>
          <w:iCs w:val="0"/>
          <w:color w:val="000000"/>
          <w:lang w:bidi="ar-SA"/>
        </w:rPr>
        <w:t>na</w:t>
      </w:r>
      <w:proofErr w:type="gramEnd"/>
      <w:r w:rsidRPr="001F290D">
        <w:rPr>
          <w:rFonts w:asciiTheme="majorHAnsi" w:hAnsiTheme="majorHAnsi" w:cs="Arial"/>
          <w:i w:val="0"/>
          <w:iCs w:val="0"/>
          <w:color w:val="000000"/>
          <w:lang w:bidi="ar-SA"/>
        </w:rPr>
        <w:t xml:space="preserve"> elektroničku objavu poziva na nadmetanje te na elektronički pristup dokumentaciji za nadmetanje. </w:t>
      </w:r>
    </w:p>
    <w:p w:rsid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p>
    <w:p w:rsidR="001F290D" w:rsidRPr="001F290D" w:rsidRDefault="001F290D" w:rsidP="008F4B4A">
      <w:pPr>
        <w:autoSpaceDE w:val="0"/>
        <w:autoSpaceDN w:val="0"/>
        <w:adjustRightInd w:val="0"/>
        <w:spacing w:after="0" w:line="240" w:lineRule="auto"/>
        <w:jc w:val="both"/>
        <w:rPr>
          <w:rFonts w:asciiTheme="majorHAnsi" w:hAnsiTheme="majorHAnsi" w:cs="Arial"/>
          <w:i w:val="0"/>
          <w:iCs w:val="0"/>
          <w:color w:val="000000"/>
          <w:lang w:bidi="ar-SA"/>
        </w:rPr>
      </w:pPr>
      <w:r w:rsidRPr="001F290D">
        <w:rPr>
          <w:rFonts w:asciiTheme="majorHAnsi" w:hAnsiTheme="majorHAnsi" w:cs="Arial"/>
          <w:i w:val="0"/>
          <w:iCs w:val="0"/>
          <w:color w:val="000000"/>
          <w:lang w:bidi="ar-SA"/>
        </w:rPr>
        <w:lastRenderedPageBreak/>
        <w:t>Prilikom elektroničke dostave ponuda, sva komunikacija, razmje</w:t>
      </w:r>
      <w:r w:rsidR="00D90E84">
        <w:rPr>
          <w:rFonts w:asciiTheme="majorHAnsi" w:hAnsiTheme="majorHAnsi" w:cs="Arial"/>
          <w:i w:val="0"/>
          <w:iCs w:val="0"/>
          <w:color w:val="000000"/>
          <w:lang w:bidi="ar-SA"/>
        </w:rPr>
        <w:t>na i pohrana informacija između</w:t>
      </w:r>
      <w:r>
        <w:rPr>
          <w:rFonts w:asciiTheme="majorHAnsi" w:hAnsiTheme="majorHAnsi" w:cs="Arial"/>
          <w:i w:val="0"/>
          <w:iCs w:val="0"/>
          <w:color w:val="000000"/>
          <w:lang w:bidi="ar-SA"/>
        </w:rPr>
        <w:t xml:space="preserve"> </w:t>
      </w:r>
      <w:r w:rsidRPr="001F290D">
        <w:rPr>
          <w:rFonts w:asciiTheme="majorHAnsi" w:hAnsiTheme="majorHAnsi" w:cs="Arial"/>
          <w:i w:val="0"/>
          <w:iCs w:val="0"/>
          <w:color w:val="000000"/>
          <w:lang w:bidi="ar-SA"/>
        </w:rPr>
        <w:t xml:space="preserve">ponuditelja i Naručitelja se </w:t>
      </w:r>
      <w:proofErr w:type="gramStart"/>
      <w:r w:rsidRPr="001F290D">
        <w:rPr>
          <w:rFonts w:asciiTheme="majorHAnsi" w:hAnsiTheme="majorHAnsi" w:cs="Arial"/>
          <w:i w:val="0"/>
          <w:iCs w:val="0"/>
          <w:color w:val="000000"/>
          <w:lang w:bidi="ar-SA"/>
        </w:rPr>
        <w:t>na</w:t>
      </w:r>
      <w:proofErr w:type="gramEnd"/>
      <w:r w:rsidRPr="001F290D">
        <w:rPr>
          <w:rFonts w:asciiTheme="majorHAnsi" w:hAnsiTheme="majorHAnsi" w:cs="Arial"/>
          <w:i w:val="0"/>
          <w:iCs w:val="0"/>
          <w:color w:val="000000"/>
          <w:lang w:bidi="ar-SA"/>
        </w:rPr>
        <w:t xml:space="preserve"> način da se očuva integritet podataka i tajnost ponuda. Priložena ponuda se nakon prilaganja automatski kriptira </w:t>
      </w:r>
      <w:proofErr w:type="gramStart"/>
      <w:r w:rsidRPr="001F290D">
        <w:rPr>
          <w:rFonts w:asciiTheme="majorHAnsi" w:hAnsiTheme="majorHAnsi" w:cs="Arial"/>
          <w:i w:val="0"/>
          <w:iCs w:val="0"/>
          <w:color w:val="000000"/>
          <w:lang w:bidi="ar-SA"/>
        </w:rPr>
        <w:t>te</w:t>
      </w:r>
      <w:proofErr w:type="gramEnd"/>
      <w:r w:rsidRPr="001F290D">
        <w:rPr>
          <w:rFonts w:asciiTheme="majorHAnsi" w:hAnsiTheme="majorHAnsi" w:cs="Arial"/>
          <w:i w:val="0"/>
          <w:iCs w:val="0"/>
          <w:color w:val="000000"/>
          <w:lang w:bidi="ar-SA"/>
        </w:rPr>
        <w:t xml:space="preserve"> do podataka iz predane elektroničke ponude nije moguće doći prije isteka roka za dostavu ponuda, odnosno, javnog otvaranja ponuda stoga će Stručno povjerenstvo Naručitelja imati uvid u sadržaj ponuda tek po isteku roka za njihovu dostavu. </w:t>
      </w:r>
    </w:p>
    <w:p w:rsid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5C48E8" w:rsidRPr="001F290D" w:rsidRDefault="001F290D" w:rsidP="001F290D">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1F290D">
        <w:rPr>
          <w:rFonts w:asciiTheme="majorHAnsi" w:eastAsiaTheme="minorEastAsia" w:hAnsiTheme="majorHAnsi"/>
          <w:i w:val="0"/>
          <w:iCs w:val="0"/>
          <w:color w:val="000000"/>
          <w:sz w:val="20"/>
          <w:szCs w:val="20"/>
          <w:lang w:bidi="ar-SA"/>
        </w:rPr>
        <w:t xml:space="preserve">U slučaju da Naručitelj zaustavi postupak javne nabave povodom izjavljene žalbe </w:t>
      </w:r>
      <w:proofErr w:type="gramStart"/>
      <w:r w:rsidRPr="001F290D">
        <w:rPr>
          <w:rFonts w:asciiTheme="majorHAnsi" w:eastAsiaTheme="minorEastAsia" w:hAnsiTheme="majorHAnsi"/>
          <w:i w:val="0"/>
          <w:iCs w:val="0"/>
          <w:color w:val="000000"/>
          <w:sz w:val="20"/>
          <w:szCs w:val="20"/>
          <w:lang w:bidi="ar-SA"/>
        </w:rPr>
        <w:t>na</w:t>
      </w:r>
      <w:proofErr w:type="gramEnd"/>
      <w:r w:rsidRPr="001F290D">
        <w:rPr>
          <w:rFonts w:asciiTheme="majorHAnsi" w:eastAsiaTheme="minorEastAsia" w:hAnsiTheme="majorHAnsi"/>
          <w:i w:val="0"/>
          <w:iCs w:val="0"/>
          <w:color w:val="000000"/>
          <w:sz w:val="20"/>
          <w:szCs w:val="20"/>
          <w:lang w:bidi="ar-SA"/>
        </w:rPr>
        <w:t xml:space="preserve"> dokumentaciju za nadmetanje ili poništi postupak javne nabave prije isteka roka za dostavu ponuda, za sve ponude koje su u međuvremenu dostavljene elektronički, EOJN će trajno onemogućiti pristup tim ponudama i time osigurati da nitko nema uvid u sadržaj dostavljenih ponuda. U slučaju da se postupak nastavi, ponuditelji </w:t>
      </w:r>
      <w:proofErr w:type="gramStart"/>
      <w:r w:rsidRPr="001F290D">
        <w:rPr>
          <w:rFonts w:asciiTheme="majorHAnsi" w:eastAsiaTheme="minorEastAsia" w:hAnsiTheme="majorHAnsi"/>
          <w:i w:val="0"/>
          <w:iCs w:val="0"/>
          <w:color w:val="000000"/>
          <w:sz w:val="20"/>
          <w:szCs w:val="20"/>
          <w:lang w:bidi="ar-SA"/>
        </w:rPr>
        <w:t>će</w:t>
      </w:r>
      <w:proofErr w:type="gramEnd"/>
      <w:r w:rsidRPr="001F290D">
        <w:rPr>
          <w:rFonts w:asciiTheme="majorHAnsi" w:eastAsiaTheme="minorEastAsia" w:hAnsiTheme="majorHAnsi"/>
          <w:i w:val="0"/>
          <w:iCs w:val="0"/>
          <w:color w:val="000000"/>
          <w:sz w:val="20"/>
          <w:szCs w:val="20"/>
          <w:lang w:bidi="ar-SA"/>
        </w:rPr>
        <w:t xml:space="preserve"> morati ponovno dostaviti svoje ponude.</w:t>
      </w:r>
    </w:p>
    <w:p w:rsidR="001F290D" w:rsidRDefault="001F290D" w:rsidP="001F290D">
      <w:pPr>
        <w:pStyle w:val="Bodytext20"/>
        <w:shd w:val="clear" w:color="auto" w:fill="auto"/>
        <w:spacing w:after="0" w:line="240" w:lineRule="auto"/>
        <w:ind w:firstLine="0"/>
        <w:rPr>
          <w:rFonts w:asciiTheme="majorHAnsi" w:hAnsiTheme="majorHAnsi"/>
          <w:i w:val="0"/>
          <w:sz w:val="20"/>
          <w:szCs w:val="20"/>
        </w:rPr>
      </w:pPr>
    </w:p>
    <w:p w:rsidR="00983892" w:rsidRDefault="00983892" w:rsidP="001F290D">
      <w:pPr>
        <w:pStyle w:val="Bodytext20"/>
        <w:shd w:val="clear" w:color="auto" w:fill="auto"/>
        <w:spacing w:after="0" w:line="240" w:lineRule="auto"/>
        <w:ind w:firstLine="0"/>
        <w:rPr>
          <w:rFonts w:asciiTheme="majorHAnsi" w:hAnsiTheme="majorHAnsi"/>
          <w:i w:val="0"/>
          <w:sz w:val="20"/>
          <w:szCs w:val="20"/>
        </w:rPr>
      </w:pPr>
    </w:p>
    <w:p w:rsidR="001F290D" w:rsidRPr="008F4B4A" w:rsidRDefault="001F290D" w:rsidP="00DD4084">
      <w:pPr>
        <w:pStyle w:val="Heading3"/>
        <w:numPr>
          <w:ilvl w:val="0"/>
          <w:numId w:val="26"/>
        </w:numPr>
        <w:rPr>
          <w:i w:val="0"/>
        </w:rPr>
      </w:pPr>
      <w:bookmarkStart w:id="42" w:name="_Toc482002026"/>
      <w:r w:rsidRPr="008F4B4A">
        <w:rPr>
          <w:i w:val="0"/>
        </w:rPr>
        <w:t>DOSTAVA DIJELA/DIJELOVA PONUDE U ZATVORENOJ OMOTNICI</w:t>
      </w:r>
      <w:bookmarkEnd w:id="42"/>
    </w:p>
    <w:p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Ukoliko pri elektroničkoj dostavi ponuda iz tehničkih razloga nije moguće sigurno povezivanje svih dijelova ponude, Naručitelj prihvaća dostavu u papirnatom obliku onih dijelova ponude koji se zbog svog oblika ne mogu dostaviti elektronički ili dijelova za čiju su izradu nužni posebni formati dokumenata koji nisu podržani kroz opće dostupne aplikacije ili dijelova za čiju su obradu nužni posebni formati dokumenata obuhvaćeni shemama licenciranih prava zbog kojih nisu dostupni za izravnu uporabu. </w:t>
      </w:r>
    </w:p>
    <w:p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p>
    <w:p w:rsidR="00DD4084" w:rsidRPr="009F39B1" w:rsidRDefault="00DD4084" w:rsidP="00DD4084">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Također, Ponuditelji u papirnatom obliku, u roku za dostavu ponuda, dostavljaju dokumente drugih tijela </w:t>
      </w:r>
      <w:proofErr w:type="gramStart"/>
      <w:r w:rsidRPr="009F39B1">
        <w:rPr>
          <w:rFonts w:asciiTheme="majorHAnsi" w:hAnsiTheme="majorHAnsi" w:cs="Arial"/>
          <w:i w:val="0"/>
          <w:iCs w:val="0"/>
          <w:color w:val="000000"/>
          <w:lang w:bidi="ar-SA"/>
        </w:rPr>
        <w:t>ili</w:t>
      </w:r>
      <w:proofErr w:type="gramEnd"/>
      <w:r w:rsidRPr="009F39B1">
        <w:rPr>
          <w:rFonts w:asciiTheme="majorHAnsi" w:hAnsiTheme="majorHAnsi" w:cs="Arial"/>
          <w:i w:val="0"/>
          <w:iCs w:val="0"/>
          <w:color w:val="000000"/>
          <w:lang w:bidi="ar-SA"/>
        </w:rPr>
        <w:t xml:space="preserve"> subjekata koji su važeći samo u izvorniku, poput traženih sredstava jamstva, odnosno jamstva za ozbiljnost ponude. </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1F290D"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F39B1">
        <w:rPr>
          <w:rFonts w:asciiTheme="majorHAnsi" w:eastAsiaTheme="minorEastAsia" w:hAnsiTheme="majorHAnsi"/>
          <w:i w:val="0"/>
          <w:iCs w:val="0"/>
          <w:color w:val="000000"/>
          <w:sz w:val="20"/>
          <w:szCs w:val="20"/>
          <w:lang w:bidi="ar-SA"/>
        </w:rPr>
        <w:t xml:space="preserve">U slučaju kada Ponuditelj uz elektroničku dostavu ponuda u papirnatom obliku dostavlja određene dokumente koji ne postoje u elektroničkom obliku, ponuditelj ih dostavlja u zatvorenoj omotnici </w:t>
      </w:r>
      <w:proofErr w:type="gramStart"/>
      <w:r w:rsidRPr="009F39B1">
        <w:rPr>
          <w:rFonts w:asciiTheme="majorHAnsi" w:eastAsiaTheme="minorEastAsia" w:hAnsiTheme="majorHAnsi"/>
          <w:i w:val="0"/>
          <w:iCs w:val="0"/>
          <w:color w:val="000000"/>
          <w:sz w:val="20"/>
          <w:szCs w:val="20"/>
          <w:lang w:bidi="ar-SA"/>
        </w:rPr>
        <w:t>na</w:t>
      </w:r>
      <w:proofErr w:type="gramEnd"/>
      <w:r w:rsidRPr="009F39B1">
        <w:rPr>
          <w:rFonts w:asciiTheme="majorHAnsi" w:eastAsiaTheme="minorEastAsia" w:hAnsiTheme="majorHAnsi"/>
          <w:i w:val="0"/>
          <w:iCs w:val="0"/>
          <w:color w:val="000000"/>
          <w:sz w:val="20"/>
          <w:szCs w:val="20"/>
          <w:lang w:bidi="ar-SA"/>
        </w:rPr>
        <w:t xml:space="preserve"> kojoj mora biti naznačeno: naziv predmeta nabave i evidencijski broj postupka, s istaknutom napomenom „</w:t>
      </w:r>
      <w:r w:rsidRPr="009F39B1">
        <w:rPr>
          <w:rFonts w:asciiTheme="majorHAnsi" w:eastAsiaTheme="minorEastAsia" w:hAnsiTheme="majorHAnsi"/>
          <w:i w:val="0"/>
          <w:color w:val="000000"/>
          <w:sz w:val="20"/>
          <w:szCs w:val="20"/>
          <w:lang w:bidi="ar-SA"/>
        </w:rPr>
        <w:t>dio/dijelovi ponude koji se dostavlja/ju odvojeno</w:t>
      </w:r>
      <w:r w:rsidRPr="009F39B1">
        <w:rPr>
          <w:rFonts w:asciiTheme="majorHAnsi" w:eastAsiaTheme="minorEastAsia" w:hAnsiTheme="majorHAnsi"/>
          <w:i w:val="0"/>
          <w:iCs w:val="0"/>
          <w:color w:val="000000"/>
          <w:sz w:val="20"/>
          <w:szCs w:val="20"/>
          <w:lang w:bidi="ar-SA"/>
        </w:rPr>
        <w:t>“.</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DD4084" w:rsidRPr="009F39B1" w:rsidRDefault="00DD4084" w:rsidP="000E4B81">
      <w:pPr>
        <w:autoSpaceDE w:val="0"/>
        <w:autoSpaceDN w:val="0"/>
        <w:adjustRightInd w:val="0"/>
        <w:spacing w:after="0" w:line="240" w:lineRule="auto"/>
        <w:jc w:val="both"/>
        <w:rPr>
          <w:rFonts w:asciiTheme="majorHAnsi" w:hAnsiTheme="majorHAnsi" w:cs="Arial"/>
          <w:i w:val="0"/>
          <w:iCs w:val="0"/>
          <w:color w:val="000000"/>
          <w:lang w:bidi="ar-SA"/>
        </w:rPr>
      </w:pPr>
      <w:r w:rsidRPr="009F39B1">
        <w:rPr>
          <w:rFonts w:asciiTheme="majorHAnsi" w:hAnsiTheme="majorHAnsi" w:cs="Arial"/>
          <w:i w:val="0"/>
          <w:iCs w:val="0"/>
          <w:color w:val="000000"/>
          <w:lang w:bidi="ar-SA"/>
        </w:rPr>
        <w:t xml:space="preserve">Zatvorenu omotnicu s dijelom/dijelovima ponude ponuditelj predaje neposredno </w:t>
      </w:r>
      <w:proofErr w:type="gramStart"/>
      <w:r w:rsidRPr="009F39B1">
        <w:rPr>
          <w:rFonts w:asciiTheme="majorHAnsi" w:hAnsiTheme="majorHAnsi" w:cs="Arial"/>
          <w:i w:val="0"/>
          <w:iCs w:val="0"/>
          <w:color w:val="000000"/>
          <w:lang w:bidi="ar-SA"/>
        </w:rPr>
        <w:t>ili</w:t>
      </w:r>
      <w:proofErr w:type="gramEnd"/>
      <w:r w:rsidRPr="009F39B1">
        <w:rPr>
          <w:rFonts w:asciiTheme="majorHAnsi" w:hAnsiTheme="majorHAnsi" w:cs="Arial"/>
          <w:i w:val="0"/>
          <w:iCs w:val="0"/>
          <w:color w:val="000000"/>
          <w:lang w:bidi="ar-SA"/>
        </w:rPr>
        <w:t xml:space="preserve"> preporučenom poštanskom pošiljkom na adresu Naručitelja, na kojoj mora biti naznačeno: </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F39B1">
        <w:rPr>
          <w:rFonts w:asciiTheme="majorHAnsi" w:eastAsiaTheme="minorEastAsia" w:hAnsiTheme="majorHAnsi"/>
          <w:i w:val="0"/>
          <w:iCs w:val="0"/>
          <w:color w:val="000000"/>
          <w:sz w:val="20"/>
          <w:szCs w:val="20"/>
          <w:lang w:bidi="ar-SA"/>
        </w:rPr>
        <w:t xml:space="preserve">- </w:t>
      </w:r>
      <w:proofErr w:type="gramStart"/>
      <w:r w:rsidRPr="009F39B1">
        <w:rPr>
          <w:rFonts w:asciiTheme="majorHAnsi" w:eastAsiaTheme="minorEastAsia" w:hAnsiTheme="majorHAnsi"/>
          <w:i w:val="0"/>
          <w:iCs w:val="0"/>
          <w:color w:val="000000"/>
          <w:sz w:val="20"/>
          <w:szCs w:val="20"/>
          <w:lang w:bidi="ar-SA"/>
        </w:rPr>
        <w:t>na</w:t>
      </w:r>
      <w:proofErr w:type="gramEnd"/>
      <w:r w:rsidRPr="009F39B1">
        <w:rPr>
          <w:rFonts w:asciiTheme="majorHAnsi" w:eastAsiaTheme="minorEastAsia" w:hAnsiTheme="majorHAnsi"/>
          <w:i w:val="0"/>
          <w:iCs w:val="0"/>
          <w:color w:val="000000"/>
          <w:sz w:val="20"/>
          <w:szCs w:val="20"/>
          <w:lang w:bidi="ar-SA"/>
        </w:rPr>
        <w:t xml:space="preserve"> prednjoj strani omotnice:</w:t>
      </w:r>
    </w:p>
    <w:p w:rsidR="00DD4084" w:rsidRPr="009F39B1" w:rsidRDefault="00DD4084" w:rsidP="00DD4084">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p>
    <w:p w:rsidR="000E4B81" w:rsidRDefault="00462FB5"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bCs/>
          <w:i w:val="0"/>
          <w:iCs w:val="0"/>
          <w:color w:val="000000"/>
          <w:lang w:bidi="ar-SA"/>
        </w:rPr>
      </w:pPr>
      <w:r>
        <w:rPr>
          <w:rFonts w:asciiTheme="majorHAnsi" w:hAnsiTheme="majorHAnsi" w:cs="Arial"/>
          <w:b/>
          <w:bCs/>
          <w:i w:val="0"/>
          <w:iCs w:val="0"/>
          <w:color w:val="000000"/>
          <w:lang w:bidi="ar-SA"/>
        </w:rPr>
        <w:t>OSNOVNA ŠKOLA “PETAR ZRINSKI” ŠENKOVEC</w:t>
      </w:r>
    </w:p>
    <w:p w:rsidR="000E4B81" w:rsidRDefault="00462FB5"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bCs/>
          <w:i w:val="0"/>
          <w:iCs w:val="0"/>
          <w:color w:val="000000"/>
          <w:lang w:bidi="ar-SA"/>
        </w:rPr>
      </w:pPr>
      <w:r>
        <w:rPr>
          <w:rFonts w:asciiTheme="majorHAnsi" w:hAnsiTheme="majorHAnsi" w:cs="Arial"/>
          <w:b/>
          <w:bCs/>
          <w:i w:val="0"/>
          <w:iCs w:val="0"/>
          <w:color w:val="000000"/>
          <w:lang w:bidi="ar-SA"/>
        </w:rPr>
        <w:t>Maršala Tita 21, Šenkovec</w:t>
      </w:r>
      <w:r w:rsidR="000E4B81" w:rsidRPr="00C60106">
        <w:rPr>
          <w:rFonts w:asciiTheme="majorHAnsi" w:hAnsiTheme="majorHAnsi" w:cs="Arial"/>
          <w:b/>
          <w:bCs/>
          <w:i w:val="0"/>
          <w:iCs w:val="0"/>
          <w:color w:val="000000"/>
          <w:lang w:bidi="ar-SA"/>
        </w:rPr>
        <w:t>, 40000 Čakovec</w:t>
      </w:r>
    </w:p>
    <w:p w:rsidR="00DD4084" w:rsidRPr="004B23EC" w:rsidRDefault="00DD4084" w:rsidP="00462F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i w:val="0"/>
          <w:iCs w:val="0"/>
          <w:color w:val="000000"/>
          <w:lang w:bidi="ar-SA"/>
        </w:rPr>
      </w:pPr>
      <w:r w:rsidRPr="009F39B1">
        <w:rPr>
          <w:rFonts w:asciiTheme="majorHAnsi" w:hAnsiTheme="majorHAnsi" w:cs="Arial"/>
          <w:b/>
          <w:bCs/>
          <w:i w:val="0"/>
          <w:iCs w:val="0"/>
          <w:color w:val="000000"/>
          <w:lang w:bidi="ar-SA"/>
        </w:rPr>
        <w:t xml:space="preserve">PONUDA ZA </w:t>
      </w:r>
      <w:r w:rsidR="00396CE3" w:rsidRPr="004B23EC">
        <w:rPr>
          <w:rFonts w:asciiTheme="majorHAnsi" w:hAnsiTheme="majorHAnsi" w:cs="Arial"/>
          <w:b/>
          <w:bCs/>
          <w:i w:val="0"/>
          <w:iCs w:val="0"/>
          <w:color w:val="000000"/>
          <w:lang w:bidi="ar-SA"/>
        </w:rPr>
        <w:t>“</w:t>
      </w:r>
      <w:r w:rsidR="00396CE3" w:rsidRPr="00396CE3">
        <w:rPr>
          <w:rFonts w:asciiTheme="majorHAnsi" w:hAnsiTheme="majorHAnsi"/>
          <w:b/>
          <w:i w:val="0"/>
        </w:rPr>
        <w:t>RADOVI U SVRHU ENERGETSKE OBNOVE OSNOVNE ŠKOLE "PETAR ZRINSKI" ŠENKOVEC</w:t>
      </w:r>
      <w:r w:rsidR="00396CE3" w:rsidRPr="00462FB5">
        <w:rPr>
          <w:rFonts w:asciiTheme="majorHAnsi" w:hAnsiTheme="majorHAnsi"/>
          <w:b/>
          <w:i w:val="0"/>
        </w:rPr>
        <w:t>”</w:t>
      </w:r>
      <w:r w:rsidR="00396CE3" w:rsidRPr="004B23EC">
        <w:rPr>
          <w:rFonts w:asciiTheme="majorHAnsi" w:hAnsiTheme="majorHAnsi"/>
          <w:b/>
          <w:i w:val="0"/>
        </w:rPr>
        <w:t>”</w:t>
      </w:r>
    </w:p>
    <w:p w:rsidR="00DD4084" w:rsidRPr="004B23EC"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b/>
          <w:i w:val="0"/>
          <w:iCs w:val="0"/>
          <w:color w:val="000000"/>
          <w:lang w:bidi="ar-SA"/>
        </w:rPr>
      </w:pPr>
      <w:r w:rsidRPr="004B23EC">
        <w:rPr>
          <w:rFonts w:asciiTheme="majorHAnsi" w:hAnsiTheme="majorHAnsi" w:cs="Arial"/>
          <w:b/>
          <w:bCs/>
          <w:i w:val="0"/>
          <w:iCs w:val="0"/>
          <w:color w:val="000000"/>
          <w:lang w:bidi="ar-SA"/>
        </w:rPr>
        <w:t xml:space="preserve">Evidencijski broj nabave: </w:t>
      </w:r>
    </w:p>
    <w:p w:rsidR="00DD4084" w:rsidRPr="009F39B1" w:rsidRDefault="00DD4084" w:rsidP="00DD408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heme="majorHAnsi" w:hAnsiTheme="majorHAnsi" w:cs="Arial"/>
          <w:i w:val="0"/>
          <w:iCs w:val="0"/>
          <w:color w:val="000000"/>
          <w:lang w:bidi="ar-SA"/>
        </w:rPr>
      </w:pPr>
      <w:r w:rsidRPr="009F39B1">
        <w:rPr>
          <w:rFonts w:asciiTheme="majorHAnsi" w:hAnsiTheme="majorHAnsi" w:cs="Arial"/>
          <w:b/>
          <w:bCs/>
          <w:i w:val="0"/>
          <w:iCs w:val="0"/>
          <w:color w:val="000000"/>
          <w:lang w:bidi="ar-SA"/>
        </w:rPr>
        <w:t>Dio/dijelovi ponude koji se dostavljaju odvojeno“</w:t>
      </w:r>
    </w:p>
    <w:p w:rsidR="00DD4084" w:rsidRPr="009F39B1" w:rsidRDefault="00DD4084" w:rsidP="00DD4084">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jc w:val="center"/>
        <w:rPr>
          <w:rFonts w:asciiTheme="majorHAnsi" w:hAnsiTheme="majorHAnsi"/>
          <w:i w:val="0"/>
          <w:sz w:val="20"/>
          <w:szCs w:val="20"/>
        </w:rPr>
      </w:pPr>
      <w:r w:rsidRPr="009F39B1">
        <w:rPr>
          <w:rFonts w:asciiTheme="majorHAnsi" w:eastAsiaTheme="minorEastAsia" w:hAnsiTheme="majorHAnsi"/>
          <w:b/>
          <w:bCs/>
          <w:i w:val="0"/>
          <w:iCs w:val="0"/>
          <w:color w:val="000000"/>
          <w:sz w:val="20"/>
          <w:szCs w:val="20"/>
          <w:lang w:bidi="ar-SA"/>
        </w:rPr>
        <w:t>››NE OTVARAJ‹‹</w:t>
      </w:r>
    </w:p>
    <w:p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p>
    <w:p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r w:rsidRPr="009F39B1">
        <w:rPr>
          <w:rFonts w:asciiTheme="majorHAnsi" w:hAnsiTheme="majorHAnsi"/>
          <w:i w:val="0"/>
          <w:sz w:val="20"/>
          <w:szCs w:val="20"/>
        </w:rPr>
        <w:t xml:space="preserve">- </w:t>
      </w:r>
      <w:proofErr w:type="gramStart"/>
      <w:r w:rsidRPr="009F39B1">
        <w:rPr>
          <w:rFonts w:asciiTheme="majorHAnsi" w:hAnsiTheme="majorHAnsi"/>
          <w:i w:val="0"/>
          <w:sz w:val="20"/>
          <w:szCs w:val="20"/>
        </w:rPr>
        <w:t>na</w:t>
      </w:r>
      <w:proofErr w:type="gramEnd"/>
      <w:r w:rsidRPr="009F39B1">
        <w:rPr>
          <w:rFonts w:asciiTheme="majorHAnsi" w:hAnsiTheme="majorHAnsi"/>
          <w:i w:val="0"/>
          <w:sz w:val="20"/>
          <w:szCs w:val="20"/>
        </w:rPr>
        <w:t xml:space="preserve"> poleđini ili u gornjem lijevom kutu omotnice:</w:t>
      </w:r>
    </w:p>
    <w:p w:rsidR="00DD4084" w:rsidRPr="009F39B1" w:rsidRDefault="00DD4084" w:rsidP="00DD4084">
      <w:pPr>
        <w:pStyle w:val="Bodytext20"/>
        <w:shd w:val="clear" w:color="auto" w:fill="auto"/>
        <w:spacing w:after="0" w:line="240" w:lineRule="auto"/>
        <w:ind w:firstLine="0"/>
        <w:rPr>
          <w:rFonts w:asciiTheme="majorHAnsi" w:hAnsiTheme="majorHAnsi"/>
          <w:i w:val="0"/>
          <w:sz w:val="20"/>
          <w:szCs w:val="20"/>
        </w:rPr>
      </w:pPr>
    </w:p>
    <w:p w:rsidR="00DD4084" w:rsidRPr="009F39B1" w:rsidRDefault="00DD4084" w:rsidP="00DD4084">
      <w:pPr>
        <w:pStyle w:val="Bodytext20"/>
        <w:pBdr>
          <w:top w:val="single" w:sz="4" w:space="1" w:color="auto"/>
          <w:left w:val="single" w:sz="4" w:space="4" w:color="auto"/>
          <w:bottom w:val="single" w:sz="4" w:space="1" w:color="auto"/>
          <w:right w:val="single" w:sz="4" w:space="4" w:color="auto"/>
        </w:pBdr>
        <w:shd w:val="clear" w:color="auto" w:fill="auto"/>
        <w:spacing w:after="0" w:line="240" w:lineRule="auto"/>
        <w:ind w:firstLine="0"/>
        <w:rPr>
          <w:rFonts w:asciiTheme="majorHAnsi" w:hAnsiTheme="majorHAnsi"/>
          <w:i w:val="0"/>
          <w:sz w:val="20"/>
          <w:szCs w:val="20"/>
        </w:rPr>
      </w:pPr>
      <w:r w:rsidRPr="009F39B1">
        <w:rPr>
          <w:rFonts w:asciiTheme="majorHAnsi" w:hAnsiTheme="majorHAnsi"/>
          <w:b/>
          <w:bCs/>
          <w:i w:val="0"/>
          <w:sz w:val="20"/>
          <w:szCs w:val="20"/>
        </w:rPr>
        <w:t>Naziv i adresa ponuditelja / zajednice ponuditelja/članova zajednice ponuditelja</w:t>
      </w:r>
    </w:p>
    <w:p w:rsidR="001F290D" w:rsidRPr="009F39B1" w:rsidRDefault="001F290D" w:rsidP="001F290D">
      <w:pPr>
        <w:pStyle w:val="Bodytext20"/>
        <w:shd w:val="clear" w:color="auto" w:fill="auto"/>
        <w:spacing w:after="0" w:line="240" w:lineRule="auto"/>
        <w:ind w:firstLine="0"/>
        <w:rPr>
          <w:rFonts w:asciiTheme="majorHAnsi" w:hAnsiTheme="majorHAnsi"/>
          <w:i w:val="0"/>
          <w:sz w:val="20"/>
          <w:szCs w:val="20"/>
        </w:rPr>
      </w:pPr>
    </w:p>
    <w:p w:rsidR="00DD4084" w:rsidRPr="009F39B1" w:rsidRDefault="00DD4084" w:rsidP="001F290D">
      <w:pPr>
        <w:pStyle w:val="Bodytext20"/>
        <w:shd w:val="clear" w:color="auto" w:fill="auto"/>
        <w:spacing w:after="0" w:line="240" w:lineRule="auto"/>
        <w:ind w:firstLine="0"/>
        <w:rPr>
          <w:rFonts w:asciiTheme="majorHAnsi" w:hAnsiTheme="majorHAnsi"/>
          <w:i w:val="0"/>
          <w:sz w:val="20"/>
          <w:szCs w:val="20"/>
        </w:rPr>
      </w:pPr>
      <w:r w:rsidRPr="009F39B1">
        <w:rPr>
          <w:rFonts w:asciiTheme="majorHAnsi" w:hAnsiTheme="majorHAnsi"/>
          <w:i w:val="0"/>
          <w:sz w:val="20"/>
          <w:szCs w:val="20"/>
        </w:rPr>
        <w:t>U slučaju dostave dijela/dijelova ponude odvojeno u papirnatom obliku, kao vrijeme dostave ponude uzima se vrijeme zaprimanja ponude putem Elektroničkog oglasnika javne nabave (elektroničke ponude).</w:t>
      </w:r>
    </w:p>
    <w:p w:rsidR="00DD4084" w:rsidRPr="0019173D" w:rsidRDefault="00DD4084" w:rsidP="001F290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3" w:name="bookmark16"/>
      <w:bookmarkStart w:id="44" w:name="_Toc482002027"/>
      <w:r w:rsidRPr="0019173D">
        <w:rPr>
          <w:i w:val="0"/>
        </w:rPr>
        <w:t>DOPUSTIVOST VARIJANTE PONUDA</w:t>
      </w:r>
      <w:bookmarkEnd w:id="43"/>
      <w:bookmarkEnd w:id="44"/>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Varijante ponuda nisu dopuštene.</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5" w:name="bookmark17"/>
      <w:bookmarkStart w:id="46" w:name="_Toc482002028"/>
      <w:r w:rsidRPr="0019173D">
        <w:rPr>
          <w:i w:val="0"/>
        </w:rPr>
        <w:t>NAČIN ODREĐIVANJA CIJENE PONUDE</w:t>
      </w:r>
      <w:bookmarkEnd w:id="45"/>
      <w:bookmarkEnd w:id="46"/>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795731"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Cijena ponude je nepromjenjiva za vrijeme trajanja ugovora. Cijena se piše brojkama. U cijenu ponude bez PDV-a moraju biti uračunati svi troškovi i popusti</w:t>
      </w:r>
      <w:r w:rsidR="00795731">
        <w:rPr>
          <w:rFonts w:asciiTheme="majorHAnsi" w:hAnsiTheme="majorHAnsi"/>
          <w:i w:val="0"/>
          <w:sz w:val="20"/>
          <w:szCs w:val="20"/>
        </w:rPr>
        <w:t>.</w:t>
      </w:r>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U obrazac ponudbenog lista potrebno je unijeti ukupnu cijenu ponude - cijenu bez PDV-a, iznos PDV-a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sveukupnu cijenu ponude s PDV-om.</w:t>
      </w:r>
    </w:p>
    <w:p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U troškovnik je potrebno unijeti jediničnu cijenu stavke bez PDV-a, ukupni iznos stavke (jedinična cijena x količina), ukupni iznos cijene ponude bez PDV-a.</w:t>
      </w:r>
    </w:p>
    <w:p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Ako ponuditelj nije u sustavu PDV-a </w:t>
      </w:r>
      <w:proofErr w:type="gramStart"/>
      <w:r w:rsidRPr="0019173D">
        <w:rPr>
          <w:rFonts w:asciiTheme="majorHAnsi" w:hAnsiTheme="majorHAnsi"/>
          <w:i w:val="0"/>
          <w:sz w:val="20"/>
          <w:szCs w:val="20"/>
        </w:rPr>
        <w:t>ili</w:t>
      </w:r>
      <w:proofErr w:type="gramEnd"/>
      <w:r w:rsidRPr="0019173D">
        <w:rPr>
          <w:rFonts w:asciiTheme="majorHAnsi" w:hAnsiTheme="majorHAnsi"/>
          <w:i w:val="0"/>
          <w:sz w:val="20"/>
          <w:szCs w:val="20"/>
        </w:rPr>
        <w:t xml:space="preserve"> je predmet nabave oslobođen PDV-a, mjesto predviđeno za upis iznosa PDV-a ostavlja se prazno a na mjesto predviđeno za upis cijene ponude s PDV-om upisuje se isti iznos kao što je upisan na mjestu predviđenom za upis cijene ponude bez PDV-a.</w:t>
      </w:r>
    </w:p>
    <w:p w:rsidR="00795731" w:rsidRDefault="0079573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Sve </w:t>
      </w:r>
      <w:r w:rsidR="00795731">
        <w:rPr>
          <w:rFonts w:asciiTheme="majorHAnsi" w:hAnsiTheme="majorHAnsi"/>
          <w:i w:val="0"/>
          <w:sz w:val="20"/>
          <w:szCs w:val="20"/>
        </w:rPr>
        <w:t xml:space="preserve">tražene </w:t>
      </w:r>
      <w:r w:rsidRPr="0019173D">
        <w:rPr>
          <w:rFonts w:asciiTheme="majorHAnsi" w:hAnsiTheme="majorHAnsi"/>
          <w:i w:val="0"/>
          <w:sz w:val="20"/>
          <w:szCs w:val="20"/>
        </w:rPr>
        <w:t>stavke troškovnika obavezno moraju biti popunjene.</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7" w:name="bookmark18"/>
      <w:bookmarkStart w:id="48" w:name="_Toc482002029"/>
      <w:r w:rsidRPr="0019173D">
        <w:rPr>
          <w:i w:val="0"/>
        </w:rPr>
        <w:t>VALUTA PONUDE</w:t>
      </w:r>
      <w:bookmarkEnd w:id="47"/>
      <w:bookmarkEnd w:id="48"/>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Cijena ponude izražava se u </w:t>
      </w:r>
      <w:r w:rsidR="00DD4084">
        <w:rPr>
          <w:rFonts w:asciiTheme="majorHAnsi" w:hAnsiTheme="majorHAnsi"/>
          <w:i w:val="0"/>
          <w:sz w:val="20"/>
          <w:szCs w:val="20"/>
        </w:rPr>
        <w:t xml:space="preserve">hrvatskim </w:t>
      </w:r>
      <w:r w:rsidRPr="0019173D">
        <w:rPr>
          <w:rFonts w:asciiTheme="majorHAnsi" w:hAnsiTheme="majorHAnsi"/>
          <w:i w:val="0"/>
          <w:sz w:val="20"/>
          <w:szCs w:val="20"/>
        </w:rPr>
        <w:t>kunama.</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49" w:name="bookmark19"/>
      <w:bookmarkStart w:id="50" w:name="_Toc482002030"/>
      <w:r w:rsidRPr="0019173D">
        <w:rPr>
          <w:i w:val="0"/>
        </w:rPr>
        <w:t>KRITERIJ ZA ODABIR PONUDE</w:t>
      </w:r>
      <w:bookmarkEnd w:id="49"/>
      <w:bookmarkEnd w:id="50"/>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Kriterij za odabir ponude je </w:t>
      </w:r>
      <w:r w:rsidRPr="0019173D">
        <w:rPr>
          <w:rFonts w:asciiTheme="majorHAnsi" w:hAnsiTheme="majorHAnsi"/>
          <w:b/>
          <w:i w:val="0"/>
          <w:sz w:val="20"/>
          <w:szCs w:val="20"/>
        </w:rPr>
        <w:t>ekonomski najpovoljnija ponuda</w:t>
      </w:r>
      <w:r w:rsidRPr="0019173D">
        <w:rPr>
          <w:rFonts w:asciiTheme="majorHAnsi" w:hAnsiTheme="majorHAnsi"/>
          <w:i w:val="0"/>
          <w:sz w:val="20"/>
          <w:szCs w:val="20"/>
        </w:rPr>
        <w:t>.</w:t>
      </w:r>
    </w:p>
    <w:p w:rsidR="00E84047" w:rsidRPr="0019173D" w:rsidRDefault="00E84047"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Sukladno članku 452. Zakona o javnoj nabavi, a u vezi s 284. </w:t>
      </w:r>
      <w:proofErr w:type="gramStart"/>
      <w:r w:rsidRPr="0019173D">
        <w:rPr>
          <w:rFonts w:asciiTheme="majorHAnsi" w:hAnsiTheme="majorHAnsi"/>
          <w:i w:val="0"/>
          <w:sz w:val="20"/>
          <w:szCs w:val="20"/>
        </w:rPr>
        <w:t>stavkom</w:t>
      </w:r>
      <w:proofErr w:type="gramEnd"/>
      <w:r w:rsidRPr="0019173D">
        <w:rPr>
          <w:rFonts w:asciiTheme="majorHAnsi" w:hAnsiTheme="majorHAnsi"/>
          <w:i w:val="0"/>
          <w:sz w:val="20"/>
          <w:szCs w:val="20"/>
        </w:rPr>
        <w:t xml:space="preserve"> 4. Zakona o javnoj nabavi ekonomski najpovoljnija ponuda utvrđuje se samo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temelju cijene. Ako su dvije </w:t>
      </w:r>
      <w:proofErr w:type="gramStart"/>
      <w:r w:rsidRPr="0019173D">
        <w:rPr>
          <w:rFonts w:asciiTheme="majorHAnsi" w:hAnsiTheme="majorHAnsi"/>
          <w:i w:val="0"/>
          <w:sz w:val="20"/>
          <w:szCs w:val="20"/>
        </w:rPr>
        <w:t>ili</w:t>
      </w:r>
      <w:proofErr w:type="gramEnd"/>
      <w:r w:rsidRPr="0019173D">
        <w:rPr>
          <w:rFonts w:asciiTheme="majorHAnsi" w:hAnsiTheme="majorHAnsi"/>
          <w:i w:val="0"/>
          <w:sz w:val="20"/>
          <w:szCs w:val="20"/>
        </w:rPr>
        <w:t xml:space="preserve"> više valjanih ponuda jednako rangirane prema kriteriju za odabir ponude, javni naručitelj odabrat će ponudu koja je zaprimljena ranije.</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Kriteriji za odabir ekonomski najpovoljnije ponude i njihov relativan značaj:</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p>
    <w:tbl>
      <w:tblPr>
        <w:tblW w:w="4850" w:type="pct"/>
        <w:tblLook w:val="04A0" w:firstRow="1" w:lastRow="0" w:firstColumn="1" w:lastColumn="0" w:noHBand="0" w:noVBand="1"/>
      </w:tblPr>
      <w:tblGrid>
        <w:gridCol w:w="1358"/>
        <w:gridCol w:w="5891"/>
        <w:gridCol w:w="2635"/>
      </w:tblGrid>
      <w:tr w:rsidR="00E84047" w:rsidRPr="0019173D" w:rsidTr="00E84047">
        <w:trPr>
          <w:trHeight w:val="520"/>
        </w:trPr>
        <w:tc>
          <w:tcPr>
            <w:tcW w:w="687" w:type="pct"/>
            <w:tcBorders>
              <w:top w:val="single" w:sz="4" w:space="0" w:color="000000"/>
              <w:left w:val="single" w:sz="4" w:space="0" w:color="000000"/>
              <w:bottom w:val="single" w:sz="4" w:space="0" w:color="000000"/>
              <w:right w:val="nil"/>
            </w:tcBorders>
            <w:shd w:val="clear" w:color="auto" w:fill="B8CCE4"/>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i w:val="0"/>
              </w:rPr>
            </w:pPr>
            <w:r w:rsidRPr="0019173D">
              <w:rPr>
                <w:rFonts w:asciiTheme="majorHAnsi" w:hAnsiTheme="majorHAnsi"/>
                <w:i w:val="0"/>
              </w:rPr>
              <w:t>Redni broj</w:t>
            </w:r>
          </w:p>
        </w:tc>
        <w:tc>
          <w:tcPr>
            <w:tcW w:w="2980" w:type="pct"/>
            <w:tcBorders>
              <w:top w:val="single" w:sz="4" w:space="0" w:color="000000"/>
              <w:left w:val="single" w:sz="4" w:space="0" w:color="000000"/>
              <w:bottom w:val="single" w:sz="4" w:space="0" w:color="000000"/>
              <w:right w:val="nil"/>
            </w:tcBorders>
            <w:shd w:val="clear" w:color="auto" w:fill="B8CCE4"/>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b/>
                <w:i w:val="0"/>
              </w:rPr>
            </w:pPr>
            <w:r w:rsidRPr="0019173D">
              <w:rPr>
                <w:rFonts w:asciiTheme="majorHAnsi" w:hAnsiTheme="majorHAnsi"/>
                <w:b/>
                <w:i w:val="0"/>
              </w:rPr>
              <w:t>Kriterij</w:t>
            </w:r>
          </w:p>
        </w:tc>
        <w:tc>
          <w:tcPr>
            <w:tcW w:w="1333" w:type="pct"/>
            <w:tcBorders>
              <w:top w:val="single" w:sz="4" w:space="0" w:color="000000"/>
              <w:left w:val="single" w:sz="4" w:space="0" w:color="000000"/>
              <w:bottom w:val="single" w:sz="4" w:space="0" w:color="000000"/>
              <w:right w:val="single" w:sz="4" w:space="0" w:color="000000"/>
            </w:tcBorders>
            <w:shd w:val="clear" w:color="auto" w:fill="B8CCE4"/>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b/>
                <w:i w:val="0"/>
              </w:rPr>
            </w:pPr>
            <w:r w:rsidRPr="0019173D">
              <w:rPr>
                <w:rFonts w:asciiTheme="majorHAnsi" w:hAnsiTheme="majorHAnsi"/>
                <w:b/>
                <w:i w:val="0"/>
              </w:rPr>
              <w:t>Broj bodova</w:t>
            </w:r>
          </w:p>
        </w:tc>
      </w:tr>
      <w:tr w:rsidR="00E84047" w:rsidRPr="0019173D" w:rsidTr="00E84047">
        <w:tc>
          <w:tcPr>
            <w:tcW w:w="687" w:type="pct"/>
            <w:tcBorders>
              <w:top w:val="single" w:sz="4" w:space="0" w:color="000000"/>
              <w:left w:val="single" w:sz="4" w:space="0" w:color="000000"/>
              <w:bottom w:val="single" w:sz="4" w:space="0" w:color="000000"/>
              <w:right w:val="nil"/>
            </w:tcBorders>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i w:val="0"/>
              </w:rPr>
            </w:pPr>
            <w:r w:rsidRPr="0019173D">
              <w:rPr>
                <w:rFonts w:asciiTheme="majorHAnsi" w:hAnsiTheme="majorHAnsi"/>
                <w:i w:val="0"/>
              </w:rPr>
              <w:t>1.</w:t>
            </w:r>
          </w:p>
        </w:tc>
        <w:tc>
          <w:tcPr>
            <w:tcW w:w="2980" w:type="pct"/>
            <w:tcBorders>
              <w:top w:val="single" w:sz="4" w:space="0" w:color="000000"/>
              <w:left w:val="single" w:sz="4" w:space="0" w:color="000000"/>
              <w:bottom w:val="single" w:sz="4" w:space="0" w:color="000000"/>
              <w:right w:val="nil"/>
            </w:tcBorders>
            <w:hideMark/>
          </w:tcPr>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Cijena ponude</w:t>
            </w:r>
          </w:p>
        </w:tc>
        <w:tc>
          <w:tcPr>
            <w:tcW w:w="1333" w:type="pct"/>
            <w:tcBorders>
              <w:top w:val="single" w:sz="4" w:space="0" w:color="000000"/>
              <w:left w:val="single" w:sz="4" w:space="0" w:color="000000"/>
              <w:bottom w:val="single" w:sz="4" w:space="0" w:color="000000"/>
              <w:right w:val="single" w:sz="4" w:space="0" w:color="000000"/>
            </w:tcBorders>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i w:val="0"/>
              </w:rPr>
            </w:pPr>
            <w:r w:rsidRPr="0019173D">
              <w:rPr>
                <w:rFonts w:asciiTheme="majorHAnsi" w:hAnsiTheme="majorHAnsi"/>
                <w:i w:val="0"/>
              </w:rPr>
              <w:t>100 bodova</w:t>
            </w:r>
          </w:p>
        </w:tc>
      </w:tr>
      <w:tr w:rsidR="00E84047" w:rsidRPr="0019173D" w:rsidTr="00E84047">
        <w:tc>
          <w:tcPr>
            <w:tcW w:w="687" w:type="pct"/>
            <w:tcBorders>
              <w:top w:val="single" w:sz="4" w:space="0" w:color="000000"/>
              <w:left w:val="single" w:sz="4" w:space="0" w:color="000000"/>
              <w:bottom w:val="single" w:sz="4" w:space="0" w:color="000000"/>
              <w:right w:val="nil"/>
            </w:tcBorders>
            <w:vAlign w:val="center"/>
          </w:tcPr>
          <w:p w:rsidR="00E84047" w:rsidRPr="0019173D" w:rsidRDefault="00E84047" w:rsidP="0019173D">
            <w:pPr>
              <w:autoSpaceDE w:val="0"/>
              <w:autoSpaceDN w:val="0"/>
              <w:adjustRightInd w:val="0"/>
              <w:spacing w:after="0" w:line="240" w:lineRule="auto"/>
              <w:ind w:right="340"/>
              <w:rPr>
                <w:rFonts w:asciiTheme="majorHAnsi" w:hAnsiTheme="majorHAnsi"/>
                <w:i w:val="0"/>
              </w:rPr>
            </w:pPr>
          </w:p>
        </w:tc>
        <w:tc>
          <w:tcPr>
            <w:tcW w:w="2980" w:type="pct"/>
            <w:tcBorders>
              <w:top w:val="single" w:sz="4" w:space="0" w:color="000000"/>
              <w:left w:val="single" w:sz="4" w:space="0" w:color="000000"/>
              <w:bottom w:val="single" w:sz="4" w:space="0" w:color="000000"/>
              <w:right w:val="nil"/>
            </w:tcBorders>
            <w:vAlign w:val="center"/>
            <w:hideMark/>
          </w:tcPr>
          <w:p w:rsidR="00E84047" w:rsidRPr="0019173D" w:rsidRDefault="00E84047" w:rsidP="0019173D">
            <w:pPr>
              <w:autoSpaceDE w:val="0"/>
              <w:autoSpaceDN w:val="0"/>
              <w:adjustRightInd w:val="0"/>
              <w:spacing w:after="0" w:line="240" w:lineRule="auto"/>
              <w:ind w:right="340"/>
              <w:jc w:val="both"/>
              <w:rPr>
                <w:rFonts w:asciiTheme="majorHAnsi" w:hAnsiTheme="majorHAnsi"/>
                <w:b/>
                <w:i w:val="0"/>
              </w:rPr>
            </w:pPr>
            <w:r w:rsidRPr="0019173D">
              <w:rPr>
                <w:rFonts w:asciiTheme="majorHAnsi" w:hAnsiTheme="majorHAnsi"/>
                <w:b/>
                <w:i w:val="0"/>
              </w:rPr>
              <w:t>Maksimalni broj bodova</w:t>
            </w:r>
          </w:p>
        </w:tc>
        <w:tc>
          <w:tcPr>
            <w:tcW w:w="1333" w:type="pct"/>
            <w:tcBorders>
              <w:top w:val="single" w:sz="4" w:space="0" w:color="000000"/>
              <w:left w:val="single" w:sz="4" w:space="0" w:color="000000"/>
              <w:bottom w:val="single" w:sz="4" w:space="0" w:color="000000"/>
              <w:right w:val="single" w:sz="4" w:space="0" w:color="000000"/>
            </w:tcBorders>
            <w:vAlign w:val="center"/>
            <w:hideMark/>
          </w:tcPr>
          <w:p w:rsidR="00E84047" w:rsidRPr="0019173D" w:rsidRDefault="00E84047" w:rsidP="0019173D">
            <w:pPr>
              <w:autoSpaceDE w:val="0"/>
              <w:autoSpaceDN w:val="0"/>
              <w:adjustRightInd w:val="0"/>
              <w:spacing w:after="0" w:line="240" w:lineRule="auto"/>
              <w:ind w:right="340"/>
              <w:jc w:val="center"/>
              <w:rPr>
                <w:rFonts w:asciiTheme="majorHAnsi" w:hAnsiTheme="majorHAnsi"/>
                <w:b/>
                <w:i w:val="0"/>
              </w:rPr>
            </w:pPr>
            <w:r w:rsidRPr="0019173D">
              <w:rPr>
                <w:rFonts w:asciiTheme="majorHAnsi" w:hAnsiTheme="majorHAnsi"/>
                <w:i w:val="0"/>
              </w:rPr>
              <w:t>100 bodova</w:t>
            </w:r>
          </w:p>
        </w:tc>
      </w:tr>
    </w:tbl>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Cijena ponude (maksimum 100 bodova)</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 xml:space="preserve">Ponuda s najniže ponuđenom cijenom dobiva 100 bodova, </w:t>
      </w:r>
      <w:proofErr w:type="gramStart"/>
      <w:r w:rsidRPr="0019173D">
        <w:rPr>
          <w:rFonts w:asciiTheme="majorHAnsi" w:hAnsiTheme="majorHAnsi"/>
          <w:i w:val="0"/>
        </w:rPr>
        <w:t>a</w:t>
      </w:r>
      <w:proofErr w:type="gramEnd"/>
      <w:r w:rsidRPr="0019173D">
        <w:rPr>
          <w:rFonts w:asciiTheme="majorHAnsi" w:hAnsiTheme="majorHAnsi"/>
          <w:i w:val="0"/>
        </w:rPr>
        <w:t xml:space="preserve"> ostale ponude se boduju prema formuli:</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ab/>
      </w:r>
      <w:r w:rsidRPr="0019173D">
        <w:rPr>
          <w:rFonts w:asciiTheme="majorHAnsi" w:hAnsiTheme="majorHAnsi"/>
          <w:i w:val="0"/>
        </w:rPr>
        <w:tab/>
      </w:r>
      <w:r w:rsidRPr="0019173D">
        <w:rPr>
          <w:rFonts w:asciiTheme="majorHAnsi" w:hAnsiTheme="majorHAnsi"/>
          <w:i w:val="0"/>
        </w:rPr>
        <w:tab/>
      </w:r>
      <w:r w:rsidRPr="0019173D">
        <w:rPr>
          <w:rFonts w:asciiTheme="majorHAnsi" w:hAnsiTheme="majorHAnsi"/>
          <w:i w:val="0"/>
        </w:rPr>
        <w:tab/>
        <w:t xml:space="preserve"> = (Ymin/Yp) x 100</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Pri čemu su:</w:t>
      </w:r>
    </w:p>
    <w:p w:rsidR="00E84047" w:rsidRPr="0019173D" w:rsidRDefault="00E84047" w:rsidP="0019173D">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Yp – cijena iz promatrane ponude</w:t>
      </w:r>
    </w:p>
    <w:p w:rsidR="00E84047" w:rsidRPr="0019173D" w:rsidRDefault="00E84047" w:rsidP="009F39B1">
      <w:pPr>
        <w:autoSpaceDE w:val="0"/>
        <w:autoSpaceDN w:val="0"/>
        <w:adjustRightInd w:val="0"/>
        <w:spacing w:after="0" w:line="240" w:lineRule="auto"/>
        <w:ind w:right="340"/>
        <w:jc w:val="both"/>
        <w:rPr>
          <w:rFonts w:asciiTheme="majorHAnsi" w:hAnsiTheme="majorHAnsi"/>
          <w:i w:val="0"/>
        </w:rPr>
      </w:pPr>
      <w:r w:rsidRPr="0019173D">
        <w:rPr>
          <w:rFonts w:asciiTheme="majorHAnsi" w:hAnsiTheme="majorHAnsi"/>
          <w:i w:val="0"/>
        </w:rPr>
        <w:t>Ymin – najniža ponuđena cijena ponuda</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902F23" w:rsidRPr="00983892" w:rsidRDefault="009715EE" w:rsidP="00983892">
      <w:pPr>
        <w:pStyle w:val="Heading3"/>
        <w:numPr>
          <w:ilvl w:val="0"/>
          <w:numId w:val="26"/>
        </w:numPr>
        <w:spacing w:before="0" w:after="0"/>
        <w:rPr>
          <w:i w:val="0"/>
        </w:rPr>
      </w:pPr>
      <w:bookmarkStart w:id="51" w:name="bookmark20"/>
      <w:bookmarkStart w:id="52" w:name="_Toc482002031"/>
      <w:r w:rsidRPr="0019173D">
        <w:rPr>
          <w:i w:val="0"/>
        </w:rPr>
        <w:t>JEZIK I PISMO</w:t>
      </w:r>
      <w:bookmarkEnd w:id="51"/>
      <w:r w:rsidR="00902F23">
        <w:rPr>
          <w:i w:val="0"/>
        </w:rPr>
        <w:t xml:space="preserve"> PONUDE</w:t>
      </w:r>
      <w:bookmarkEnd w:id="52"/>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5C48E8" w:rsidRPr="00902F23" w:rsidRDefault="00902F23" w:rsidP="0019173D">
      <w:pPr>
        <w:pStyle w:val="Bodytext20"/>
        <w:shd w:val="clear" w:color="auto" w:fill="auto"/>
        <w:spacing w:after="0" w:line="240" w:lineRule="auto"/>
        <w:ind w:firstLine="0"/>
        <w:rPr>
          <w:rFonts w:asciiTheme="majorHAnsi" w:hAnsiTheme="majorHAnsi"/>
          <w:i w:val="0"/>
          <w:sz w:val="20"/>
          <w:szCs w:val="20"/>
        </w:rPr>
      </w:pPr>
      <w:r w:rsidRPr="00902F23">
        <w:rPr>
          <w:rFonts w:asciiTheme="majorHAnsi" w:hAnsiTheme="majorHAnsi"/>
          <w:i w:val="0"/>
          <w:sz w:val="20"/>
          <w:szCs w:val="20"/>
        </w:rPr>
        <w:t xml:space="preserve">Ponuda se zajedno s pripadajućom dokumentacijom izrađuje </w:t>
      </w:r>
      <w:proofErr w:type="gramStart"/>
      <w:r w:rsidRPr="00902F23">
        <w:rPr>
          <w:rFonts w:asciiTheme="majorHAnsi" w:hAnsiTheme="majorHAnsi"/>
          <w:i w:val="0"/>
          <w:sz w:val="20"/>
          <w:szCs w:val="20"/>
        </w:rPr>
        <w:t>na</w:t>
      </w:r>
      <w:proofErr w:type="gramEnd"/>
      <w:r w:rsidRPr="00902F23">
        <w:rPr>
          <w:rFonts w:asciiTheme="majorHAnsi" w:hAnsiTheme="majorHAnsi"/>
          <w:i w:val="0"/>
          <w:sz w:val="20"/>
          <w:szCs w:val="20"/>
        </w:rPr>
        <w:t xml:space="preserve"> hrvatskom jeziku i latiničnom pismu. Dokumenti iz ponude mogu biti i </w:t>
      </w:r>
      <w:proofErr w:type="gramStart"/>
      <w:r w:rsidRPr="00902F23">
        <w:rPr>
          <w:rFonts w:asciiTheme="majorHAnsi" w:hAnsiTheme="majorHAnsi"/>
          <w:i w:val="0"/>
          <w:sz w:val="20"/>
          <w:szCs w:val="20"/>
        </w:rPr>
        <w:t>na</w:t>
      </w:r>
      <w:proofErr w:type="gramEnd"/>
      <w:r w:rsidRPr="00902F23">
        <w:rPr>
          <w:rFonts w:asciiTheme="majorHAnsi" w:hAnsiTheme="majorHAnsi"/>
          <w:i w:val="0"/>
          <w:sz w:val="20"/>
          <w:szCs w:val="20"/>
        </w:rPr>
        <w:t xml:space="preserve"> nekom drugom jeziku, ali se u tom slučaju obavezno prilaže i prijevod ovlaštenog sudskog tumača za jezik s kojeg je prijevod izvršen.</w:t>
      </w:r>
    </w:p>
    <w:p w:rsidR="00902F23" w:rsidRPr="0019173D" w:rsidRDefault="00902F23" w:rsidP="0019173D">
      <w:pPr>
        <w:pStyle w:val="Bodytext20"/>
        <w:shd w:val="clear" w:color="auto" w:fill="auto"/>
        <w:spacing w:after="0" w:line="240" w:lineRule="auto"/>
        <w:ind w:firstLine="0"/>
        <w:rPr>
          <w:rFonts w:asciiTheme="majorHAnsi" w:hAnsiTheme="majorHAnsi"/>
          <w:i w:val="0"/>
          <w:sz w:val="20"/>
          <w:szCs w:val="20"/>
        </w:rPr>
      </w:pPr>
    </w:p>
    <w:p w:rsidR="00494BC4" w:rsidRPr="00983892" w:rsidRDefault="009715EE" w:rsidP="00983892">
      <w:pPr>
        <w:pStyle w:val="Heading3"/>
        <w:numPr>
          <w:ilvl w:val="0"/>
          <w:numId w:val="26"/>
        </w:numPr>
        <w:spacing w:before="0" w:after="0"/>
        <w:rPr>
          <w:i w:val="0"/>
        </w:rPr>
      </w:pPr>
      <w:bookmarkStart w:id="53" w:name="bookmark21"/>
      <w:bookmarkStart w:id="54" w:name="_Toc482002032"/>
      <w:r w:rsidRPr="0019173D">
        <w:rPr>
          <w:i w:val="0"/>
        </w:rPr>
        <w:t>ROK VALJANOSTI PONUDE</w:t>
      </w:r>
      <w:bookmarkEnd w:id="53"/>
      <w:bookmarkEnd w:id="54"/>
    </w:p>
    <w:p w:rsidR="000E4B81" w:rsidRDefault="000E4B81" w:rsidP="00902F23">
      <w:pPr>
        <w:autoSpaceDE w:val="0"/>
        <w:autoSpaceDN w:val="0"/>
        <w:adjustRightInd w:val="0"/>
        <w:spacing w:after="0" w:line="240" w:lineRule="auto"/>
        <w:jc w:val="both"/>
        <w:rPr>
          <w:rFonts w:asciiTheme="majorHAnsi" w:hAnsiTheme="majorHAnsi" w:cs="Arial"/>
          <w:i w:val="0"/>
          <w:iCs w:val="0"/>
          <w:color w:val="000000"/>
          <w:lang w:bidi="ar-SA"/>
        </w:rPr>
      </w:pPr>
    </w:p>
    <w:p w:rsidR="00902F23" w:rsidRDefault="00902F23" w:rsidP="00902F23">
      <w:pPr>
        <w:autoSpaceDE w:val="0"/>
        <w:autoSpaceDN w:val="0"/>
        <w:adjustRightInd w:val="0"/>
        <w:spacing w:after="0" w:line="240" w:lineRule="auto"/>
        <w:jc w:val="both"/>
        <w:rPr>
          <w:rFonts w:asciiTheme="majorHAnsi" w:hAnsiTheme="majorHAnsi" w:cs="Arial"/>
          <w:i w:val="0"/>
          <w:iCs w:val="0"/>
          <w:color w:val="000000"/>
          <w:lang w:bidi="ar-SA"/>
        </w:rPr>
      </w:pPr>
      <w:r w:rsidRPr="00902F23">
        <w:rPr>
          <w:rFonts w:asciiTheme="majorHAnsi" w:hAnsiTheme="majorHAnsi" w:cs="Arial"/>
          <w:i w:val="0"/>
          <w:iCs w:val="0"/>
          <w:color w:val="000000"/>
          <w:lang w:bidi="ar-SA"/>
        </w:rPr>
        <w:t xml:space="preserve">Rok valjanosti ponude je 120 (sto dvadeset) </w:t>
      </w:r>
      <w:proofErr w:type="gramStart"/>
      <w:r w:rsidRPr="00902F23">
        <w:rPr>
          <w:rFonts w:asciiTheme="majorHAnsi" w:hAnsiTheme="majorHAnsi" w:cs="Arial"/>
          <w:i w:val="0"/>
          <w:iCs w:val="0"/>
          <w:color w:val="000000"/>
          <w:lang w:bidi="ar-SA"/>
        </w:rPr>
        <w:t>dana</w:t>
      </w:r>
      <w:proofErr w:type="gramEnd"/>
      <w:r w:rsidRPr="00902F23">
        <w:rPr>
          <w:rFonts w:asciiTheme="majorHAnsi" w:hAnsiTheme="majorHAnsi" w:cs="Arial"/>
          <w:i w:val="0"/>
          <w:iCs w:val="0"/>
          <w:color w:val="000000"/>
          <w:lang w:bidi="ar-SA"/>
        </w:rPr>
        <w:t xml:space="preserve"> od isteka roka za dostavu ponuda. Ponuditelj rok valjanosti upisuje u za to predviđeno mjesto pri upisu podataka u sustav EOJN-a. </w:t>
      </w:r>
    </w:p>
    <w:p w:rsidR="000E4B81" w:rsidRPr="00902F23" w:rsidRDefault="000E4B81" w:rsidP="00902F23">
      <w:pPr>
        <w:autoSpaceDE w:val="0"/>
        <w:autoSpaceDN w:val="0"/>
        <w:adjustRightInd w:val="0"/>
        <w:spacing w:after="0" w:line="240" w:lineRule="auto"/>
        <w:jc w:val="both"/>
        <w:rPr>
          <w:rFonts w:asciiTheme="majorHAnsi" w:hAnsiTheme="majorHAnsi" w:cs="Arial"/>
          <w:i w:val="0"/>
          <w:iCs w:val="0"/>
          <w:color w:val="000000"/>
          <w:lang w:bidi="ar-SA"/>
        </w:rPr>
      </w:pPr>
    </w:p>
    <w:p w:rsidR="00494BC4" w:rsidRPr="00902F23" w:rsidRDefault="00902F23" w:rsidP="00902F23">
      <w:pPr>
        <w:pStyle w:val="Bodytext20"/>
        <w:shd w:val="clear" w:color="auto" w:fill="auto"/>
        <w:spacing w:after="0" w:line="240" w:lineRule="auto"/>
        <w:ind w:firstLine="0"/>
        <w:rPr>
          <w:rFonts w:asciiTheme="majorHAnsi" w:hAnsiTheme="majorHAnsi"/>
          <w:i w:val="0"/>
          <w:sz w:val="20"/>
          <w:szCs w:val="20"/>
        </w:rPr>
      </w:pPr>
      <w:r w:rsidRPr="00902F23">
        <w:rPr>
          <w:rFonts w:asciiTheme="majorHAnsi" w:eastAsiaTheme="minorEastAsia" w:hAnsiTheme="majorHAnsi"/>
          <w:i w:val="0"/>
          <w:iCs w:val="0"/>
          <w:color w:val="000000"/>
          <w:sz w:val="20"/>
          <w:szCs w:val="20"/>
          <w:lang w:bidi="ar-SA"/>
        </w:rPr>
        <w:t>Naručitelj zadržava pravo pisanim putem zatražiti izjavu o produljenju roka valjanosti ponude.</w:t>
      </w:r>
    </w:p>
    <w:p w:rsidR="007D5DE5" w:rsidRPr="0019173D" w:rsidRDefault="007D5DE5" w:rsidP="0019173D">
      <w:pPr>
        <w:pStyle w:val="Bodytext20"/>
        <w:spacing w:after="0" w:line="240" w:lineRule="auto"/>
        <w:ind w:firstLine="0"/>
        <w:rPr>
          <w:rFonts w:asciiTheme="majorHAnsi" w:hAnsiTheme="majorHAnsi"/>
          <w:i w:val="0"/>
          <w:color w:val="000000"/>
          <w:sz w:val="20"/>
          <w:szCs w:val="20"/>
          <w:lang w:val="hr-HR" w:eastAsia="hr-HR" w:bidi="hr-HR"/>
        </w:rPr>
      </w:pPr>
    </w:p>
    <w:p w:rsidR="0013152C" w:rsidRPr="00983892" w:rsidRDefault="009715EE" w:rsidP="00983892">
      <w:pPr>
        <w:pStyle w:val="Heading3"/>
        <w:numPr>
          <w:ilvl w:val="0"/>
          <w:numId w:val="26"/>
        </w:numPr>
        <w:spacing w:before="0" w:after="0"/>
        <w:rPr>
          <w:rStyle w:val="Bodytext2Bold0"/>
          <w:rFonts w:asciiTheme="majorHAnsi" w:eastAsiaTheme="majorEastAsia" w:hAnsiTheme="majorHAnsi" w:cstheme="majorBidi"/>
          <w:b/>
          <w:bCs/>
          <w:i w:val="0"/>
          <w:color w:val="943634" w:themeColor="accent2" w:themeShade="BF"/>
          <w:lang w:val="en-US" w:eastAsia="en-US" w:bidi="en-US"/>
        </w:rPr>
      </w:pPr>
      <w:bookmarkStart w:id="55" w:name="bookmark26"/>
      <w:bookmarkStart w:id="56" w:name="_Toc482002033"/>
      <w:r w:rsidRPr="0019173D">
        <w:rPr>
          <w:i w:val="0"/>
        </w:rPr>
        <w:t>VRSTA, SREDSTVO I UVJETI JAMSTVA</w:t>
      </w:r>
      <w:bookmarkEnd w:id="55"/>
      <w:bookmarkEnd w:id="56"/>
    </w:p>
    <w:p w:rsidR="000E4B81" w:rsidRDefault="000E4B81"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rsidR="00E84047" w:rsidRDefault="009715EE" w:rsidP="0013152C">
      <w:pPr>
        <w:pStyle w:val="Bodytext20"/>
        <w:shd w:val="clear" w:color="auto" w:fill="auto"/>
        <w:spacing w:after="0" w:line="240" w:lineRule="auto"/>
        <w:ind w:firstLine="0"/>
        <w:rPr>
          <w:rStyle w:val="Bodytext2Bold0"/>
          <w:rFonts w:asciiTheme="majorHAnsi" w:hAnsiTheme="majorHAnsi"/>
          <w:i w:val="0"/>
          <w:sz w:val="20"/>
          <w:szCs w:val="20"/>
          <w:u w:val="single"/>
        </w:rPr>
      </w:pPr>
      <w:r w:rsidRPr="0013152C">
        <w:rPr>
          <w:rStyle w:val="Bodytext2Bold0"/>
          <w:rFonts w:asciiTheme="majorHAnsi" w:hAnsiTheme="majorHAnsi"/>
          <w:i w:val="0"/>
          <w:sz w:val="20"/>
          <w:szCs w:val="20"/>
          <w:u w:val="single"/>
        </w:rPr>
        <w:t>Jamstvo za ozbiljnost ponude</w:t>
      </w:r>
      <w:r w:rsidR="000E4B81">
        <w:rPr>
          <w:rStyle w:val="Bodytext2Bold0"/>
          <w:rFonts w:asciiTheme="majorHAnsi" w:hAnsiTheme="majorHAnsi"/>
          <w:i w:val="0"/>
          <w:sz w:val="20"/>
          <w:szCs w:val="20"/>
          <w:u w:val="single"/>
        </w:rPr>
        <w:t>:</w:t>
      </w:r>
      <w:r w:rsidRPr="0013152C">
        <w:rPr>
          <w:rStyle w:val="Bodytext2Bold0"/>
          <w:rFonts w:asciiTheme="majorHAnsi" w:hAnsiTheme="majorHAnsi"/>
          <w:i w:val="0"/>
          <w:sz w:val="20"/>
          <w:szCs w:val="20"/>
          <w:u w:val="single"/>
        </w:rPr>
        <w:t xml:space="preserve"> </w:t>
      </w:r>
    </w:p>
    <w:p w:rsidR="00974412" w:rsidRPr="00983892" w:rsidRDefault="00974412"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Ponuditelj je dužan dostaviti jamstvo za ozbiljnost ponude u iznosu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w:t>
      </w:r>
      <w:r w:rsidRPr="00E06089">
        <w:rPr>
          <w:rFonts w:asciiTheme="majorHAnsi" w:hAnsiTheme="majorHAnsi" w:cs="Arial"/>
          <w:b/>
          <w:i w:val="0"/>
          <w:iCs w:val="0"/>
          <w:color w:val="000000"/>
          <w:lang w:bidi="ar-SA"/>
        </w:rPr>
        <w:t>100.000,00 kn</w:t>
      </w:r>
      <w:r w:rsidRPr="00E06089">
        <w:rPr>
          <w:rFonts w:asciiTheme="majorHAnsi" w:hAnsiTheme="majorHAnsi" w:cs="Arial"/>
          <w:i w:val="0"/>
          <w:iCs w:val="0"/>
          <w:color w:val="000000"/>
          <w:lang w:bidi="ar-SA"/>
        </w:rPr>
        <w:t xml:space="preserve"> (stotisućakuna). Jamstvo za ozbiljn</w:t>
      </w:r>
      <w:r w:rsidR="000E4B81">
        <w:rPr>
          <w:rFonts w:asciiTheme="majorHAnsi" w:hAnsiTheme="majorHAnsi" w:cs="Arial"/>
          <w:i w:val="0"/>
          <w:iCs w:val="0"/>
          <w:color w:val="000000"/>
          <w:lang w:bidi="ar-SA"/>
        </w:rPr>
        <w:t>ost ponude je jamstvo za slučaj</w:t>
      </w:r>
      <w:r w:rsidRPr="00E06089">
        <w:rPr>
          <w:rFonts w:asciiTheme="majorHAnsi" w:hAnsiTheme="majorHAnsi" w:cs="Arial"/>
          <w:i w:val="0"/>
          <w:iCs w:val="0"/>
          <w:color w:val="000000"/>
          <w:lang w:bidi="ar-SA"/>
        </w:rPr>
        <w:t xml:space="preserve"> odustajanja ponuditelja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svoje ponude u roku njezine valjanosti, nedostavljanja ažurnih popratnih dokumenata sukladno članku 263. Zakona o javnoj nabavi, neprihvaćanja ispravka računske greške, odbijanja potpisivanja ugovora o javnoj nabavi, </w:t>
      </w:r>
      <w:proofErr w:type="gramStart"/>
      <w:r w:rsidRPr="00E06089">
        <w:rPr>
          <w:rFonts w:asciiTheme="majorHAnsi" w:hAnsiTheme="majorHAnsi" w:cs="Arial"/>
          <w:i w:val="0"/>
          <w:iCs w:val="0"/>
          <w:color w:val="000000"/>
          <w:lang w:bidi="ar-SA"/>
        </w:rPr>
        <w:t>ili</w:t>
      </w:r>
      <w:proofErr w:type="gramEnd"/>
      <w:r w:rsidRPr="00E06089">
        <w:rPr>
          <w:rFonts w:asciiTheme="majorHAnsi" w:hAnsiTheme="majorHAnsi" w:cs="Arial"/>
          <w:i w:val="0"/>
          <w:iCs w:val="0"/>
          <w:color w:val="000000"/>
          <w:lang w:bidi="ar-SA"/>
        </w:rPr>
        <w:t xml:space="preserve"> nedostavljanja jamstva za uredno ispunjenje ugovora o javnoj nabavi.</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Jamstvo za ozbiljnost ponude mora biti u obliku </w:t>
      </w:r>
      <w:r w:rsidRPr="00E06089">
        <w:rPr>
          <w:rFonts w:asciiTheme="majorHAnsi" w:hAnsiTheme="majorHAnsi" w:cs="Arial"/>
          <w:b/>
          <w:i w:val="0"/>
          <w:iCs w:val="0"/>
          <w:color w:val="000000"/>
          <w:lang w:bidi="ar-SA"/>
        </w:rPr>
        <w:t>bankarske garancije</w:t>
      </w:r>
      <w:r w:rsidRPr="00E06089">
        <w:rPr>
          <w:rFonts w:asciiTheme="majorHAnsi" w:hAnsiTheme="majorHAnsi" w:cs="Arial"/>
          <w:i w:val="0"/>
          <w:iCs w:val="0"/>
          <w:color w:val="000000"/>
          <w:lang w:bidi="ar-SA"/>
        </w:rPr>
        <w:t xml:space="preserve"> </w:t>
      </w:r>
      <w:proofErr w:type="gramStart"/>
      <w:r w:rsidRPr="00E06089">
        <w:rPr>
          <w:rFonts w:asciiTheme="majorHAnsi" w:hAnsiTheme="majorHAnsi" w:cs="Arial"/>
          <w:i w:val="0"/>
          <w:iCs w:val="0"/>
          <w:color w:val="000000"/>
          <w:lang w:bidi="ar-SA"/>
        </w:rPr>
        <w:t>na</w:t>
      </w:r>
      <w:proofErr w:type="gramEnd"/>
      <w:r w:rsidRPr="00E06089">
        <w:rPr>
          <w:rFonts w:asciiTheme="majorHAnsi" w:hAnsiTheme="majorHAnsi" w:cs="Arial"/>
          <w:i w:val="0"/>
          <w:iCs w:val="0"/>
          <w:color w:val="000000"/>
          <w:lang w:bidi="ar-SA"/>
        </w:rPr>
        <w:t xml:space="preserve"> poziv. Jamstvo mora biti bezuvjetno i s rokom valjanosti koji ne smije biti kraći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roka valjanosti ponude.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NAPOMENA: U TEKSTU BANKARSKE GARANCIJE OBAVEZNO JE TAKSATIVNO NAVESTI SVIH prethodno naznačenih 5 SLUČAJEVA za koja se izdaje jamstvo: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1. </w:t>
      </w:r>
      <w:proofErr w:type="gramStart"/>
      <w:r w:rsidRPr="00E06089">
        <w:rPr>
          <w:rFonts w:asciiTheme="majorHAnsi" w:hAnsiTheme="majorHAnsi" w:cs="Arial"/>
          <w:i w:val="0"/>
          <w:iCs w:val="0"/>
          <w:color w:val="000000"/>
          <w:lang w:bidi="ar-SA"/>
        </w:rPr>
        <w:t>odustajanje</w:t>
      </w:r>
      <w:proofErr w:type="gramEnd"/>
      <w:r w:rsidRPr="00E06089">
        <w:rPr>
          <w:rFonts w:asciiTheme="majorHAnsi" w:hAnsiTheme="majorHAnsi" w:cs="Arial"/>
          <w:i w:val="0"/>
          <w:iCs w:val="0"/>
          <w:color w:val="000000"/>
          <w:lang w:bidi="ar-SA"/>
        </w:rPr>
        <w:t xml:space="preserve"> ponuditelja od svoje ponude u roku njezine valjanosti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2. </w:t>
      </w:r>
      <w:proofErr w:type="gramStart"/>
      <w:r w:rsidRPr="00E06089">
        <w:rPr>
          <w:rFonts w:asciiTheme="majorHAnsi" w:hAnsiTheme="majorHAnsi" w:cs="Arial"/>
          <w:i w:val="0"/>
          <w:iCs w:val="0"/>
          <w:color w:val="000000"/>
          <w:lang w:bidi="ar-SA"/>
        </w:rPr>
        <w:t>nedostavljanja</w:t>
      </w:r>
      <w:proofErr w:type="gramEnd"/>
      <w:r w:rsidRPr="00E06089">
        <w:rPr>
          <w:rFonts w:asciiTheme="majorHAnsi" w:hAnsiTheme="majorHAnsi" w:cs="Arial"/>
          <w:i w:val="0"/>
          <w:iCs w:val="0"/>
          <w:color w:val="000000"/>
          <w:lang w:bidi="ar-SA"/>
        </w:rPr>
        <w:t xml:space="preserve"> ažurnih popratnih dokumenata sukladno članku 263. Zakona o javnoj nabavi</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3. </w:t>
      </w:r>
      <w:proofErr w:type="gramStart"/>
      <w:r w:rsidRPr="00E06089">
        <w:rPr>
          <w:rFonts w:asciiTheme="majorHAnsi" w:hAnsiTheme="majorHAnsi" w:cs="Arial"/>
          <w:i w:val="0"/>
          <w:iCs w:val="0"/>
          <w:color w:val="000000"/>
          <w:lang w:bidi="ar-SA"/>
        </w:rPr>
        <w:t>neprihvaćanja</w:t>
      </w:r>
      <w:proofErr w:type="gramEnd"/>
      <w:r w:rsidRPr="00E06089">
        <w:rPr>
          <w:rFonts w:asciiTheme="majorHAnsi" w:hAnsiTheme="majorHAnsi" w:cs="Arial"/>
          <w:i w:val="0"/>
          <w:iCs w:val="0"/>
          <w:color w:val="000000"/>
          <w:lang w:bidi="ar-SA"/>
        </w:rPr>
        <w:t xml:space="preserve"> ispravka računske greške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4. </w:t>
      </w:r>
      <w:proofErr w:type="gramStart"/>
      <w:r w:rsidRPr="00E06089">
        <w:rPr>
          <w:rFonts w:asciiTheme="majorHAnsi" w:hAnsiTheme="majorHAnsi" w:cs="Arial"/>
          <w:i w:val="0"/>
          <w:iCs w:val="0"/>
          <w:color w:val="000000"/>
          <w:lang w:bidi="ar-SA"/>
        </w:rPr>
        <w:t>odbijanja</w:t>
      </w:r>
      <w:proofErr w:type="gramEnd"/>
      <w:r w:rsidRPr="00E06089">
        <w:rPr>
          <w:rFonts w:asciiTheme="majorHAnsi" w:hAnsiTheme="majorHAnsi" w:cs="Arial"/>
          <w:i w:val="0"/>
          <w:iCs w:val="0"/>
          <w:color w:val="000000"/>
          <w:lang w:bidi="ar-SA"/>
        </w:rPr>
        <w:t xml:space="preserve"> potpisivanja ugovora o javnoj nabavi </w:t>
      </w:r>
    </w:p>
    <w:p w:rsidR="00974412" w:rsidRPr="00E06089" w:rsidRDefault="00974412" w:rsidP="00974412">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5. </w:t>
      </w:r>
      <w:proofErr w:type="gramStart"/>
      <w:r w:rsidRPr="00E06089">
        <w:rPr>
          <w:rFonts w:asciiTheme="majorHAnsi" w:hAnsiTheme="majorHAnsi" w:cs="Arial"/>
          <w:i w:val="0"/>
          <w:iCs w:val="0"/>
          <w:color w:val="000000"/>
          <w:lang w:bidi="ar-SA"/>
        </w:rPr>
        <w:t>nedostavljanja</w:t>
      </w:r>
      <w:proofErr w:type="gramEnd"/>
      <w:r w:rsidRPr="00E06089">
        <w:rPr>
          <w:rFonts w:asciiTheme="majorHAnsi" w:hAnsiTheme="majorHAnsi" w:cs="Arial"/>
          <w:i w:val="0"/>
          <w:iCs w:val="0"/>
          <w:color w:val="000000"/>
          <w:lang w:bidi="ar-SA"/>
        </w:rPr>
        <w:t xml:space="preserve"> jamstva za uredno ispunjenje ugovora. </w:t>
      </w:r>
    </w:p>
    <w:p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p>
    <w:p w:rsidR="00974412" w:rsidRPr="00E06089" w:rsidRDefault="00974412" w:rsidP="00974412">
      <w:pPr>
        <w:ind w:right="340"/>
        <w:jc w:val="both"/>
        <w:rPr>
          <w:rFonts w:asciiTheme="majorHAnsi" w:hAnsiTheme="majorHAnsi"/>
          <w:b/>
          <w:i w:val="0"/>
        </w:rPr>
      </w:pPr>
      <w:r w:rsidRPr="00E06089">
        <w:rPr>
          <w:rFonts w:asciiTheme="majorHAnsi" w:hAnsiTheme="majorHAnsi"/>
          <w:i w:val="0"/>
        </w:rPr>
        <w:t xml:space="preserve">U slučaju zajednice ponuditelja jamstvo za ozbiljnost ponude može dostaviti jedan </w:t>
      </w:r>
      <w:proofErr w:type="gramStart"/>
      <w:r w:rsidRPr="00E06089">
        <w:rPr>
          <w:rFonts w:asciiTheme="majorHAnsi" w:hAnsiTheme="majorHAnsi"/>
          <w:i w:val="0"/>
        </w:rPr>
        <w:t>od</w:t>
      </w:r>
      <w:proofErr w:type="gramEnd"/>
      <w:r w:rsidRPr="00E06089">
        <w:rPr>
          <w:rFonts w:asciiTheme="majorHAnsi" w:hAnsiTheme="majorHAnsi"/>
          <w:i w:val="0"/>
        </w:rPr>
        <w:t xml:space="preserve"> članova.</w:t>
      </w:r>
    </w:p>
    <w:p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r w:rsidRPr="00E06089">
        <w:rPr>
          <w:rFonts w:asciiTheme="majorHAnsi" w:eastAsiaTheme="minorEastAsia" w:hAnsiTheme="majorHAnsi"/>
          <w:bCs/>
          <w:i w:val="0"/>
          <w:iCs w:val="0"/>
          <w:color w:val="000000"/>
          <w:sz w:val="20"/>
          <w:szCs w:val="20"/>
          <w:lang w:bidi="ar-SA"/>
        </w:rPr>
        <w:t xml:space="preserve">Jamstvo za ozbiljnost ponude dostavlja se u izvorniku, odvojeno </w:t>
      </w:r>
      <w:proofErr w:type="gramStart"/>
      <w:r w:rsidRPr="00E06089">
        <w:rPr>
          <w:rFonts w:asciiTheme="majorHAnsi" w:eastAsiaTheme="minorEastAsia" w:hAnsiTheme="majorHAnsi"/>
          <w:bCs/>
          <w:i w:val="0"/>
          <w:iCs w:val="0"/>
          <w:color w:val="000000"/>
          <w:sz w:val="20"/>
          <w:szCs w:val="20"/>
          <w:lang w:bidi="ar-SA"/>
        </w:rPr>
        <w:t>od</w:t>
      </w:r>
      <w:proofErr w:type="gramEnd"/>
      <w:r w:rsidRPr="00E06089">
        <w:rPr>
          <w:rFonts w:asciiTheme="majorHAnsi" w:eastAsiaTheme="minorEastAsia" w:hAnsiTheme="majorHAnsi"/>
          <w:bCs/>
          <w:i w:val="0"/>
          <w:iCs w:val="0"/>
          <w:color w:val="000000"/>
          <w:sz w:val="20"/>
          <w:szCs w:val="20"/>
          <w:lang w:bidi="ar-SA"/>
        </w:rPr>
        <w:t xml:space="preserve"> elektroničke dostave ponude, u papirnatom obliku</w:t>
      </w:r>
      <w:r w:rsidRPr="00E06089">
        <w:rPr>
          <w:rFonts w:asciiTheme="majorHAnsi" w:eastAsiaTheme="minorEastAsia" w:hAnsiTheme="majorHAnsi"/>
          <w:i w:val="0"/>
          <w:iCs w:val="0"/>
          <w:color w:val="000000"/>
          <w:sz w:val="20"/>
          <w:szCs w:val="20"/>
          <w:lang w:bidi="ar-SA"/>
        </w:rPr>
        <w:t xml:space="preserve">, na način kako je navedeno točkom 19. </w:t>
      </w:r>
      <w:proofErr w:type="gramStart"/>
      <w:r w:rsidRPr="00E06089">
        <w:rPr>
          <w:rFonts w:asciiTheme="majorHAnsi" w:eastAsiaTheme="minorEastAsia" w:hAnsiTheme="majorHAnsi"/>
          <w:i w:val="0"/>
          <w:iCs w:val="0"/>
          <w:color w:val="000000"/>
          <w:sz w:val="20"/>
          <w:szCs w:val="20"/>
          <w:lang w:bidi="ar-SA"/>
        </w:rPr>
        <w:t>ove</w:t>
      </w:r>
      <w:proofErr w:type="gramEnd"/>
      <w:r w:rsidRPr="00E06089">
        <w:rPr>
          <w:rFonts w:asciiTheme="majorHAnsi" w:eastAsiaTheme="minorEastAsia" w:hAnsiTheme="majorHAnsi"/>
          <w:i w:val="0"/>
          <w:iCs w:val="0"/>
          <w:color w:val="000000"/>
          <w:sz w:val="20"/>
          <w:szCs w:val="20"/>
          <w:lang w:bidi="ar-SA"/>
        </w:rPr>
        <w:t xml:space="preserve"> Dokumentacije.</w:t>
      </w:r>
    </w:p>
    <w:p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p>
    <w:p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r w:rsidRPr="00E06089">
        <w:rPr>
          <w:rFonts w:asciiTheme="majorHAnsi" w:hAnsiTheme="majorHAnsi" w:cs="Arial"/>
          <w:i w:val="0"/>
          <w:iCs w:val="0"/>
          <w:color w:val="000000"/>
          <w:lang w:bidi="ar-SA"/>
        </w:rPr>
        <w:t xml:space="preserve">Ako jamstvo za ozbiljnost ponude ne bude naplaćeno Naručitelj se obvezuje vratiti Ponuditeljima izvornik jamstva za ozbiljnost ponude u roku </w:t>
      </w:r>
      <w:proofErr w:type="gramStart"/>
      <w:r w:rsidRPr="00E06089">
        <w:rPr>
          <w:rFonts w:asciiTheme="majorHAnsi" w:hAnsiTheme="majorHAnsi" w:cs="Arial"/>
          <w:i w:val="0"/>
          <w:iCs w:val="0"/>
          <w:color w:val="000000"/>
          <w:lang w:bidi="ar-SA"/>
        </w:rPr>
        <w:t>od</w:t>
      </w:r>
      <w:proofErr w:type="gramEnd"/>
      <w:r w:rsidRPr="00E06089">
        <w:rPr>
          <w:rFonts w:asciiTheme="majorHAnsi" w:hAnsiTheme="majorHAnsi" w:cs="Arial"/>
          <w:i w:val="0"/>
          <w:iCs w:val="0"/>
          <w:color w:val="000000"/>
          <w:lang w:bidi="ar-SA"/>
        </w:rPr>
        <w:t xml:space="preserve"> deset dana od potpisivanja ugovora. </w:t>
      </w:r>
    </w:p>
    <w:p w:rsidR="00902F23" w:rsidRPr="00E06089" w:rsidRDefault="00902F23" w:rsidP="0013152C">
      <w:pPr>
        <w:autoSpaceDE w:val="0"/>
        <w:autoSpaceDN w:val="0"/>
        <w:adjustRightInd w:val="0"/>
        <w:spacing w:after="0" w:line="240" w:lineRule="auto"/>
        <w:jc w:val="both"/>
        <w:rPr>
          <w:rFonts w:asciiTheme="majorHAnsi" w:hAnsiTheme="majorHAnsi" w:cs="Arial"/>
          <w:i w:val="0"/>
          <w:iCs w:val="0"/>
          <w:color w:val="000000"/>
          <w:lang w:bidi="ar-SA"/>
        </w:rPr>
      </w:pPr>
    </w:p>
    <w:p w:rsidR="00974412" w:rsidRDefault="00902F23" w:rsidP="0013152C">
      <w:pPr>
        <w:spacing w:after="0" w:line="240" w:lineRule="auto"/>
        <w:jc w:val="both"/>
        <w:rPr>
          <w:rFonts w:asciiTheme="majorHAnsi" w:hAnsiTheme="majorHAnsi"/>
          <w:i w:val="0"/>
          <w:iCs w:val="0"/>
          <w:color w:val="000000"/>
          <w:lang w:bidi="ar-SA"/>
        </w:rPr>
      </w:pPr>
      <w:r w:rsidRPr="00E06089">
        <w:rPr>
          <w:rFonts w:asciiTheme="majorHAnsi" w:hAnsiTheme="majorHAnsi"/>
          <w:i w:val="0"/>
          <w:iCs w:val="0"/>
          <w:color w:val="000000"/>
          <w:lang w:bidi="ar-SA"/>
        </w:rPr>
        <w:t xml:space="preserve">Umjesto dostavljanja </w:t>
      </w:r>
      <w:r w:rsidR="00974412" w:rsidRPr="00E06089">
        <w:rPr>
          <w:rFonts w:asciiTheme="majorHAnsi" w:hAnsiTheme="majorHAnsi"/>
          <w:i w:val="0"/>
          <w:iCs w:val="0"/>
          <w:color w:val="000000"/>
          <w:lang w:bidi="ar-SA"/>
        </w:rPr>
        <w:t xml:space="preserve">bankarske garancije </w:t>
      </w:r>
      <w:r w:rsidRPr="00E06089">
        <w:rPr>
          <w:rFonts w:asciiTheme="majorHAnsi" w:hAnsiTheme="majorHAnsi"/>
          <w:i w:val="0"/>
          <w:iCs w:val="0"/>
          <w:color w:val="000000"/>
          <w:lang w:bidi="ar-SA"/>
        </w:rPr>
        <w:t xml:space="preserve">ponuditelj ima mogućnost dati </w:t>
      </w:r>
      <w:r w:rsidRPr="00E06089">
        <w:rPr>
          <w:rFonts w:asciiTheme="majorHAnsi" w:hAnsiTheme="majorHAnsi"/>
          <w:b/>
          <w:i w:val="0"/>
          <w:iCs w:val="0"/>
          <w:color w:val="000000"/>
          <w:u w:val="single"/>
          <w:lang w:bidi="ar-SA"/>
        </w:rPr>
        <w:t>novčani polog</w:t>
      </w:r>
      <w:r w:rsidRPr="00E06089">
        <w:rPr>
          <w:rFonts w:asciiTheme="majorHAnsi" w:hAnsiTheme="majorHAnsi"/>
          <w:i w:val="0"/>
          <w:iCs w:val="0"/>
          <w:color w:val="000000"/>
          <w:lang w:bidi="ar-SA"/>
        </w:rPr>
        <w:t xml:space="preserve"> u traženom iznosu. </w:t>
      </w:r>
    </w:p>
    <w:p w:rsidR="000E4B81" w:rsidRPr="00E06089" w:rsidRDefault="000E4B81" w:rsidP="0013152C">
      <w:pPr>
        <w:spacing w:after="0" w:line="240" w:lineRule="auto"/>
        <w:jc w:val="both"/>
        <w:rPr>
          <w:rFonts w:asciiTheme="majorHAnsi" w:hAnsiTheme="majorHAnsi"/>
          <w:i w:val="0"/>
          <w:iCs w:val="0"/>
          <w:color w:val="000000"/>
          <w:lang w:bidi="ar-SA"/>
        </w:rPr>
      </w:pPr>
    </w:p>
    <w:p w:rsidR="00462FB5" w:rsidRPr="00462FB5" w:rsidRDefault="00902F23" w:rsidP="00462FB5">
      <w:pPr>
        <w:spacing w:after="0" w:line="240" w:lineRule="auto"/>
        <w:jc w:val="both"/>
        <w:rPr>
          <w:rFonts w:asciiTheme="majorHAnsi" w:hAnsiTheme="majorHAnsi"/>
          <w:i w:val="0"/>
        </w:rPr>
      </w:pPr>
      <w:r w:rsidRPr="00E06089">
        <w:rPr>
          <w:rFonts w:asciiTheme="majorHAnsi" w:hAnsiTheme="majorHAnsi"/>
          <w:i w:val="0"/>
          <w:iCs w:val="0"/>
          <w:color w:val="000000"/>
          <w:lang w:bidi="ar-SA"/>
        </w:rPr>
        <w:t xml:space="preserve">Polog se u </w:t>
      </w:r>
      <w:r w:rsidRPr="00462FB5">
        <w:rPr>
          <w:rFonts w:asciiTheme="majorHAnsi" w:hAnsiTheme="majorHAnsi"/>
          <w:i w:val="0"/>
          <w:iCs w:val="0"/>
          <w:color w:val="000000"/>
          <w:lang w:bidi="ar-SA"/>
        </w:rPr>
        <w:t xml:space="preserve">odgovarajućem iznosu uplaćuje u korist </w:t>
      </w:r>
      <w:r w:rsidRPr="00462FB5">
        <w:rPr>
          <w:rStyle w:val="Bodytext2Bold0"/>
          <w:rFonts w:asciiTheme="majorHAnsi" w:hAnsiTheme="majorHAnsi"/>
          <w:b w:val="0"/>
          <w:i w:val="0"/>
          <w:sz w:val="20"/>
          <w:szCs w:val="20"/>
        </w:rPr>
        <w:t>korisnika jamstva</w:t>
      </w:r>
      <w:r w:rsidRPr="00462FB5">
        <w:rPr>
          <w:rStyle w:val="Bodytext2Bold0"/>
          <w:rFonts w:asciiTheme="majorHAnsi" w:hAnsiTheme="majorHAnsi"/>
          <w:i w:val="0"/>
          <w:sz w:val="20"/>
          <w:szCs w:val="20"/>
        </w:rPr>
        <w:t xml:space="preserve"> </w:t>
      </w:r>
      <w:r w:rsidR="00462FB5" w:rsidRPr="00462FB5">
        <w:rPr>
          <w:rFonts w:asciiTheme="majorHAnsi" w:hAnsiTheme="majorHAnsi"/>
          <w:i w:val="0"/>
        </w:rPr>
        <w:t>OSNOVNA ŠKOLA “PETAR ZRINSKI” ŠENKOVEC</w:t>
      </w:r>
    </w:p>
    <w:p w:rsidR="00902F23" w:rsidRPr="00E06089" w:rsidRDefault="00462FB5" w:rsidP="00462FB5">
      <w:pPr>
        <w:spacing w:after="0" w:line="240" w:lineRule="auto"/>
        <w:jc w:val="both"/>
        <w:rPr>
          <w:rStyle w:val="Bodytext2Bold0"/>
          <w:rFonts w:asciiTheme="majorHAnsi" w:eastAsiaTheme="minorEastAsia" w:hAnsiTheme="majorHAnsi" w:cstheme="minorBidi"/>
          <w:bCs w:val="0"/>
          <w:i w:val="0"/>
          <w:color w:val="auto"/>
          <w:sz w:val="20"/>
          <w:szCs w:val="20"/>
          <w:lang w:val="en-US" w:eastAsia="en-US" w:bidi="en-US"/>
        </w:rPr>
      </w:pPr>
      <w:r w:rsidRPr="00462FB5">
        <w:rPr>
          <w:rFonts w:asciiTheme="majorHAnsi" w:hAnsiTheme="majorHAnsi"/>
          <w:i w:val="0"/>
        </w:rPr>
        <w:t>Maršala Tita 21, Šenkovec, 40000 Čakovec</w:t>
      </w:r>
      <w:r w:rsidR="00902F23" w:rsidRPr="00462FB5">
        <w:rPr>
          <w:rStyle w:val="Bodytext2Bold0"/>
          <w:rFonts w:asciiTheme="majorHAnsi" w:hAnsiTheme="majorHAnsi"/>
          <w:i w:val="0"/>
          <w:sz w:val="20"/>
          <w:szCs w:val="20"/>
        </w:rPr>
        <w:t xml:space="preserve">, </w:t>
      </w:r>
      <w:r w:rsidR="00902F23" w:rsidRPr="00462FB5">
        <w:rPr>
          <w:rStyle w:val="Bodytext2Bold0"/>
          <w:rFonts w:asciiTheme="majorHAnsi" w:hAnsiTheme="majorHAnsi"/>
          <w:b w:val="0"/>
          <w:i w:val="0"/>
          <w:sz w:val="20"/>
          <w:szCs w:val="20"/>
        </w:rPr>
        <w:t>IBAN:</w:t>
      </w:r>
      <w:r w:rsidRPr="00462FB5">
        <w:rPr>
          <w:rStyle w:val="Bodytext2Bold0"/>
          <w:rFonts w:asciiTheme="majorHAnsi" w:hAnsiTheme="majorHAnsi"/>
          <w:i w:val="0"/>
          <w:sz w:val="20"/>
          <w:szCs w:val="20"/>
        </w:rPr>
        <w:t xml:space="preserve"> </w:t>
      </w:r>
      <w:r w:rsidR="00902F23" w:rsidRPr="00462FB5">
        <w:rPr>
          <w:rFonts w:asciiTheme="majorHAnsi" w:hAnsiTheme="majorHAnsi"/>
          <w:bCs/>
          <w:i w:val="0"/>
        </w:rPr>
        <w:t>HR</w:t>
      </w:r>
      <w:r w:rsidRPr="00462FB5">
        <w:rPr>
          <w:rFonts w:asciiTheme="majorHAnsi" w:hAnsiTheme="majorHAnsi"/>
          <w:bCs/>
          <w:i w:val="0"/>
        </w:rPr>
        <w:t xml:space="preserve"> 71 2340 0091 1160 1198 4</w:t>
      </w:r>
      <w:r w:rsidR="00096C5E" w:rsidRPr="00462FB5">
        <w:rPr>
          <w:rFonts w:asciiTheme="majorHAnsi" w:hAnsiTheme="majorHAnsi"/>
          <w:i w:val="0"/>
        </w:rPr>
        <w:t xml:space="preserve">, </w:t>
      </w:r>
      <w:r w:rsidR="00974412" w:rsidRPr="00462FB5">
        <w:rPr>
          <w:rFonts w:asciiTheme="majorHAnsi" w:hAnsiTheme="majorHAnsi"/>
          <w:i w:val="0"/>
        </w:rPr>
        <w:t xml:space="preserve">MODEL: HR </w:t>
      </w:r>
      <w:r w:rsidRPr="00462FB5">
        <w:rPr>
          <w:rFonts w:asciiTheme="majorHAnsi" w:hAnsiTheme="majorHAnsi"/>
          <w:i w:val="0"/>
        </w:rPr>
        <w:t>68</w:t>
      </w:r>
      <w:r w:rsidR="00902F23" w:rsidRPr="00462FB5">
        <w:rPr>
          <w:rFonts w:asciiTheme="majorHAnsi" w:hAnsiTheme="majorHAnsi"/>
          <w:i w:val="0"/>
        </w:rPr>
        <w:t xml:space="preserve">, POZIV NA BROJ </w:t>
      </w:r>
      <w:r w:rsidRPr="00462FB5">
        <w:rPr>
          <w:rFonts w:asciiTheme="majorHAnsi" w:hAnsiTheme="majorHAnsi"/>
          <w:i w:val="0"/>
        </w:rPr>
        <w:t xml:space="preserve">7307 </w:t>
      </w:r>
      <w:r w:rsidR="00902F23" w:rsidRPr="00462FB5">
        <w:rPr>
          <w:rFonts w:asciiTheme="majorHAnsi" w:hAnsiTheme="majorHAnsi"/>
          <w:i w:val="0"/>
        </w:rPr>
        <w:t xml:space="preserve">- OIB (PONUDITELJA/UPLATITELJA), opis </w:t>
      </w:r>
      <w:r w:rsidR="00902F23" w:rsidRPr="00462FB5">
        <w:rPr>
          <w:rStyle w:val="Bodytext2Bold0"/>
          <w:rFonts w:asciiTheme="majorHAnsi" w:hAnsiTheme="majorHAnsi"/>
          <w:b w:val="0"/>
          <w:i w:val="0"/>
          <w:sz w:val="20"/>
          <w:szCs w:val="20"/>
        </w:rPr>
        <w:t>plaćanja: "polog jamstva za ozbiljnost ponude").</w:t>
      </w:r>
    </w:p>
    <w:p w:rsidR="00902F23" w:rsidRPr="00E06089" w:rsidRDefault="00902F23" w:rsidP="0013152C">
      <w:pPr>
        <w:pStyle w:val="Bodytext20"/>
        <w:spacing w:after="0" w:line="240" w:lineRule="auto"/>
        <w:ind w:firstLine="0"/>
        <w:rPr>
          <w:rFonts w:asciiTheme="majorHAnsi" w:eastAsiaTheme="minorEastAsia" w:hAnsiTheme="majorHAnsi"/>
          <w:i w:val="0"/>
          <w:iCs w:val="0"/>
          <w:color w:val="000000"/>
          <w:sz w:val="20"/>
          <w:szCs w:val="20"/>
          <w:lang w:bidi="ar-SA"/>
        </w:rPr>
      </w:pPr>
    </w:p>
    <w:p w:rsidR="00902F23" w:rsidRPr="00E06089" w:rsidRDefault="00902F23" w:rsidP="0013152C">
      <w:pPr>
        <w:pStyle w:val="Bodytext20"/>
        <w:spacing w:after="0" w:line="240" w:lineRule="auto"/>
        <w:ind w:firstLine="0"/>
        <w:rPr>
          <w:rStyle w:val="Bodytext2Bold0"/>
          <w:rFonts w:asciiTheme="majorHAnsi" w:hAnsiTheme="majorHAnsi"/>
          <w:b w:val="0"/>
          <w:i w:val="0"/>
          <w:sz w:val="20"/>
          <w:szCs w:val="20"/>
        </w:rPr>
      </w:pPr>
      <w:r w:rsidRPr="00E06089">
        <w:rPr>
          <w:rFonts w:asciiTheme="majorHAnsi" w:eastAsiaTheme="minorEastAsia" w:hAnsiTheme="majorHAnsi"/>
          <w:i w:val="0"/>
          <w:iCs w:val="0"/>
          <w:color w:val="000000"/>
          <w:sz w:val="20"/>
          <w:szCs w:val="20"/>
          <w:u w:val="single"/>
          <w:lang w:bidi="ar-SA"/>
        </w:rPr>
        <w:t>Dokaz o uplati</w:t>
      </w:r>
      <w:r w:rsidRPr="00E06089">
        <w:rPr>
          <w:rFonts w:asciiTheme="majorHAnsi" w:eastAsiaTheme="minorEastAsia" w:hAnsiTheme="majorHAnsi"/>
          <w:i w:val="0"/>
          <w:iCs w:val="0"/>
          <w:color w:val="000000"/>
          <w:sz w:val="20"/>
          <w:szCs w:val="20"/>
          <w:lang w:bidi="ar-SA"/>
        </w:rPr>
        <w:t xml:space="preserve"> novčanog pologa ponuditelj je dužan priložiti u </w:t>
      </w:r>
      <w:r w:rsidR="00E06089" w:rsidRPr="00E06089">
        <w:rPr>
          <w:rFonts w:asciiTheme="majorHAnsi" w:eastAsiaTheme="minorEastAsia" w:hAnsiTheme="majorHAnsi"/>
          <w:i w:val="0"/>
          <w:iCs w:val="0"/>
          <w:color w:val="000000"/>
          <w:sz w:val="20"/>
          <w:szCs w:val="20"/>
          <w:lang w:bidi="ar-SA"/>
        </w:rPr>
        <w:t>E-</w:t>
      </w:r>
      <w:r w:rsidRPr="00E06089">
        <w:rPr>
          <w:rFonts w:asciiTheme="majorHAnsi" w:eastAsiaTheme="minorEastAsia" w:hAnsiTheme="majorHAnsi"/>
          <w:i w:val="0"/>
          <w:iCs w:val="0"/>
          <w:color w:val="000000"/>
          <w:sz w:val="20"/>
          <w:szCs w:val="20"/>
          <w:lang w:bidi="ar-SA"/>
        </w:rPr>
        <w:t>ponudi.</w:t>
      </w:r>
    </w:p>
    <w:p w:rsidR="00902F23" w:rsidRDefault="00902F23" w:rsidP="0013152C">
      <w:pPr>
        <w:pStyle w:val="Bodytext20"/>
        <w:spacing w:after="0" w:line="240" w:lineRule="auto"/>
        <w:ind w:firstLine="0"/>
        <w:rPr>
          <w:rStyle w:val="Bodytext2Bold0"/>
          <w:rFonts w:asciiTheme="majorHAnsi" w:hAnsiTheme="majorHAnsi"/>
          <w:b w:val="0"/>
          <w:i w:val="0"/>
          <w:sz w:val="20"/>
          <w:szCs w:val="20"/>
        </w:rPr>
      </w:pPr>
    </w:p>
    <w:p w:rsidR="00E06089" w:rsidRPr="0013152C" w:rsidRDefault="00462FB5" w:rsidP="0013152C">
      <w:pPr>
        <w:pStyle w:val="Bodytext20"/>
        <w:spacing w:after="0" w:line="240" w:lineRule="auto"/>
        <w:ind w:firstLine="0"/>
        <w:rPr>
          <w:rStyle w:val="Bodytext2Bold0"/>
          <w:rFonts w:asciiTheme="majorHAnsi" w:hAnsiTheme="majorHAnsi"/>
          <w:b w:val="0"/>
          <w:i w:val="0"/>
          <w:sz w:val="20"/>
          <w:szCs w:val="20"/>
        </w:rPr>
      </w:pPr>
      <w:r>
        <w:rPr>
          <w:rStyle w:val="Bodytext2Bold0"/>
          <w:rFonts w:asciiTheme="majorHAnsi" w:hAnsiTheme="majorHAnsi"/>
          <w:b w:val="0"/>
          <w:i w:val="0"/>
          <w:sz w:val="20"/>
          <w:szCs w:val="20"/>
        </w:rPr>
        <w:t xml:space="preserve"> </w:t>
      </w:r>
    </w:p>
    <w:p w:rsidR="00E517F5" w:rsidRDefault="009715EE" w:rsidP="0013152C">
      <w:pPr>
        <w:pStyle w:val="Bodytext20"/>
        <w:shd w:val="clear" w:color="auto" w:fill="auto"/>
        <w:spacing w:after="0" w:line="240" w:lineRule="auto"/>
        <w:ind w:firstLine="0"/>
        <w:rPr>
          <w:rStyle w:val="Bodytext2Bold0"/>
          <w:rFonts w:asciiTheme="majorHAnsi" w:hAnsiTheme="majorHAnsi"/>
          <w:i w:val="0"/>
          <w:sz w:val="20"/>
          <w:szCs w:val="20"/>
          <w:u w:val="single"/>
        </w:rPr>
      </w:pPr>
      <w:r w:rsidRPr="0013152C">
        <w:rPr>
          <w:rStyle w:val="Bodytext2Bold0"/>
          <w:rFonts w:asciiTheme="majorHAnsi" w:hAnsiTheme="majorHAnsi"/>
          <w:i w:val="0"/>
          <w:sz w:val="20"/>
          <w:szCs w:val="20"/>
          <w:u w:val="single"/>
        </w:rPr>
        <w:t xml:space="preserve"> Jamstvo za uredno ispunjenje ugovora</w:t>
      </w:r>
      <w:r w:rsidR="000E4B81">
        <w:rPr>
          <w:rStyle w:val="Bodytext2Bold0"/>
          <w:rFonts w:asciiTheme="majorHAnsi" w:hAnsiTheme="majorHAnsi"/>
          <w:i w:val="0"/>
          <w:sz w:val="20"/>
          <w:szCs w:val="20"/>
          <w:u w:val="single"/>
        </w:rPr>
        <w:t>:</w:t>
      </w:r>
      <w:r w:rsidRPr="0013152C">
        <w:rPr>
          <w:rStyle w:val="Bodytext2Bold0"/>
          <w:rFonts w:asciiTheme="majorHAnsi" w:hAnsiTheme="majorHAnsi"/>
          <w:i w:val="0"/>
          <w:sz w:val="20"/>
          <w:szCs w:val="20"/>
          <w:u w:val="single"/>
        </w:rPr>
        <w:t xml:space="preserve"> </w:t>
      </w:r>
    </w:p>
    <w:p w:rsidR="000E4B81" w:rsidRPr="00983892" w:rsidRDefault="000E4B81" w:rsidP="0013152C">
      <w:pPr>
        <w:pStyle w:val="Bodytext20"/>
        <w:shd w:val="clear" w:color="auto" w:fill="auto"/>
        <w:spacing w:after="0" w:line="240" w:lineRule="auto"/>
        <w:ind w:firstLine="0"/>
        <w:rPr>
          <w:rStyle w:val="Bodytext2Bold0"/>
          <w:rFonts w:asciiTheme="majorHAnsi" w:hAnsiTheme="majorHAnsi"/>
          <w:i w:val="0"/>
          <w:sz w:val="20"/>
          <w:szCs w:val="20"/>
          <w:u w:val="single"/>
        </w:rPr>
      </w:pPr>
    </w:p>
    <w:p w:rsidR="006C7949" w:rsidRDefault="00E517F5" w:rsidP="0013152C">
      <w:pPr>
        <w:pStyle w:val="Bodytext20"/>
        <w:shd w:val="clear" w:color="auto" w:fill="auto"/>
        <w:spacing w:after="0"/>
        <w:ind w:firstLine="0"/>
        <w:rPr>
          <w:rFonts w:asciiTheme="majorHAnsi" w:hAnsiTheme="majorHAnsi"/>
          <w:i w:val="0"/>
          <w:sz w:val="20"/>
          <w:szCs w:val="20"/>
        </w:rPr>
      </w:pPr>
      <w:r w:rsidRPr="0013152C">
        <w:rPr>
          <w:rFonts w:asciiTheme="majorHAnsi" w:hAnsiTheme="majorHAnsi"/>
          <w:i w:val="0"/>
          <w:sz w:val="20"/>
          <w:szCs w:val="20"/>
        </w:rPr>
        <w:t xml:space="preserve">Odabrani ponuditelj </w:t>
      </w:r>
      <w:proofErr w:type="gramStart"/>
      <w:r w:rsidRPr="0013152C">
        <w:rPr>
          <w:rFonts w:asciiTheme="majorHAnsi" w:hAnsiTheme="majorHAnsi"/>
          <w:i w:val="0"/>
          <w:sz w:val="20"/>
          <w:szCs w:val="20"/>
        </w:rPr>
        <w:t>će</w:t>
      </w:r>
      <w:proofErr w:type="gramEnd"/>
      <w:r w:rsidRPr="0013152C">
        <w:rPr>
          <w:rFonts w:asciiTheme="majorHAnsi" w:hAnsiTheme="majorHAnsi"/>
          <w:i w:val="0"/>
          <w:sz w:val="20"/>
          <w:szCs w:val="20"/>
        </w:rPr>
        <w:t xml:space="preserve"> naručitelju prilikom uvođenja u posao (odnosno najkasnije u roku od 8 dana od dana zaključenja ugovora o javnoj nabavi) dostaviti </w:t>
      </w:r>
      <w:r w:rsidRPr="0013152C">
        <w:rPr>
          <w:rStyle w:val="Bodytext2BoldItalic"/>
          <w:rFonts w:asciiTheme="majorHAnsi" w:hAnsiTheme="majorHAnsi"/>
          <w:b w:val="0"/>
          <w:sz w:val="20"/>
          <w:szCs w:val="20"/>
        </w:rPr>
        <w:t>jamstvo</w:t>
      </w:r>
      <w:r w:rsidRPr="0013152C">
        <w:rPr>
          <w:rStyle w:val="Bodytext2BoldItalic"/>
          <w:rFonts w:asciiTheme="majorHAnsi" w:hAnsiTheme="majorHAnsi"/>
          <w:b w:val="0"/>
          <w:i/>
          <w:sz w:val="20"/>
          <w:szCs w:val="20"/>
        </w:rPr>
        <w:t xml:space="preserve"> </w:t>
      </w:r>
      <w:r w:rsidRPr="0013152C">
        <w:rPr>
          <w:rStyle w:val="Bodytext2BoldItalic"/>
          <w:rFonts w:asciiTheme="majorHAnsi" w:hAnsiTheme="majorHAnsi"/>
          <w:b w:val="0"/>
          <w:sz w:val="20"/>
          <w:szCs w:val="20"/>
        </w:rPr>
        <w:t>za uredno ispunjenje ugovora za slučaj povrede ugovornih</w:t>
      </w:r>
      <w:r w:rsidRPr="0013152C">
        <w:rPr>
          <w:rStyle w:val="Bodytext2BoldItalic"/>
          <w:rFonts w:asciiTheme="majorHAnsi" w:hAnsiTheme="majorHAnsi"/>
          <w:b w:val="0"/>
          <w:i/>
          <w:sz w:val="20"/>
          <w:szCs w:val="20"/>
        </w:rPr>
        <w:t xml:space="preserve"> obveza </w:t>
      </w:r>
      <w:r w:rsidRPr="0013152C">
        <w:rPr>
          <w:rStyle w:val="Bodytext2Italic"/>
          <w:rFonts w:asciiTheme="majorHAnsi" w:hAnsiTheme="majorHAnsi"/>
          <w:i/>
          <w:sz w:val="20"/>
          <w:szCs w:val="20"/>
        </w:rPr>
        <w:t>iz ugovora</w:t>
      </w:r>
      <w:r w:rsidRPr="0013152C">
        <w:rPr>
          <w:rFonts w:asciiTheme="majorHAnsi" w:hAnsiTheme="majorHAnsi"/>
          <w:i w:val="0"/>
          <w:sz w:val="20"/>
          <w:szCs w:val="20"/>
        </w:rPr>
        <w:t xml:space="preserve"> </w:t>
      </w:r>
      <w:r w:rsidRPr="00462FB5">
        <w:rPr>
          <w:rFonts w:asciiTheme="majorHAnsi" w:hAnsiTheme="majorHAnsi"/>
          <w:i w:val="0"/>
          <w:sz w:val="20"/>
          <w:szCs w:val="20"/>
        </w:rPr>
        <w:t xml:space="preserve">u vidu </w:t>
      </w:r>
      <w:r w:rsidR="00A264AA" w:rsidRPr="00462FB5">
        <w:rPr>
          <w:rFonts w:asciiTheme="majorHAnsi" w:hAnsiTheme="majorHAnsi"/>
          <w:i w:val="0"/>
          <w:sz w:val="20"/>
          <w:szCs w:val="20"/>
        </w:rPr>
        <w:t>bankarske garancije u visini od 10% od ukupne vrijednosti ponude bez PDV-a.</w:t>
      </w:r>
    </w:p>
    <w:p w:rsidR="000E4B81" w:rsidRPr="0013152C" w:rsidRDefault="000E4B81" w:rsidP="0013152C">
      <w:pPr>
        <w:pStyle w:val="Bodytext20"/>
        <w:shd w:val="clear" w:color="auto" w:fill="auto"/>
        <w:spacing w:after="0"/>
        <w:ind w:firstLine="0"/>
        <w:rPr>
          <w:rFonts w:asciiTheme="majorHAnsi" w:hAnsiTheme="majorHAnsi"/>
          <w:i w:val="0"/>
          <w:sz w:val="20"/>
          <w:szCs w:val="20"/>
        </w:rPr>
      </w:pPr>
    </w:p>
    <w:p w:rsidR="007D5DE5" w:rsidRPr="0013152C" w:rsidRDefault="00E517F5" w:rsidP="00CB5415">
      <w:pPr>
        <w:pStyle w:val="Bodytext20"/>
        <w:shd w:val="clear" w:color="auto" w:fill="auto"/>
        <w:spacing w:after="204"/>
        <w:ind w:firstLine="0"/>
        <w:rPr>
          <w:rFonts w:asciiTheme="majorHAnsi" w:hAnsiTheme="majorHAnsi"/>
          <w:i w:val="0"/>
          <w:sz w:val="20"/>
          <w:szCs w:val="20"/>
        </w:rPr>
      </w:pPr>
      <w:r w:rsidRPr="0013152C">
        <w:rPr>
          <w:rFonts w:asciiTheme="majorHAnsi" w:hAnsiTheme="majorHAnsi"/>
          <w:i w:val="0"/>
          <w:sz w:val="20"/>
          <w:szCs w:val="20"/>
        </w:rPr>
        <w:t xml:space="preserve">Rok valjanosti jamstva mora biti minimalno 30 </w:t>
      </w:r>
      <w:proofErr w:type="gramStart"/>
      <w:r w:rsidRPr="0013152C">
        <w:rPr>
          <w:rFonts w:asciiTheme="majorHAnsi" w:hAnsiTheme="majorHAnsi"/>
          <w:i w:val="0"/>
          <w:sz w:val="20"/>
          <w:szCs w:val="20"/>
        </w:rPr>
        <w:t>dana</w:t>
      </w:r>
      <w:proofErr w:type="gramEnd"/>
      <w:r w:rsidRPr="0013152C">
        <w:rPr>
          <w:rFonts w:asciiTheme="majorHAnsi" w:hAnsiTheme="majorHAnsi"/>
          <w:i w:val="0"/>
          <w:sz w:val="20"/>
          <w:szCs w:val="20"/>
        </w:rPr>
        <w:t xml:space="preserve"> dulje od roka završetka radova.</w:t>
      </w:r>
    </w:p>
    <w:p w:rsidR="0013152C" w:rsidRDefault="009715EE" w:rsidP="0013152C">
      <w:pPr>
        <w:pStyle w:val="Bodytext20"/>
        <w:shd w:val="clear" w:color="auto" w:fill="auto"/>
        <w:spacing w:after="0" w:line="240" w:lineRule="auto"/>
        <w:ind w:firstLine="0"/>
        <w:rPr>
          <w:rStyle w:val="Bodytext5"/>
          <w:rFonts w:asciiTheme="majorHAnsi" w:hAnsiTheme="majorHAnsi"/>
          <w:i w:val="0"/>
          <w:sz w:val="20"/>
          <w:szCs w:val="20"/>
          <w:u w:val="single"/>
        </w:rPr>
      </w:pPr>
      <w:r w:rsidRPr="0013152C">
        <w:rPr>
          <w:rStyle w:val="Bodytext5"/>
          <w:rFonts w:asciiTheme="majorHAnsi" w:hAnsiTheme="majorHAnsi"/>
          <w:i w:val="0"/>
          <w:sz w:val="20"/>
          <w:szCs w:val="20"/>
          <w:u w:val="single"/>
        </w:rPr>
        <w:t>Jamstvo za otklanjanj</w:t>
      </w:r>
      <w:r w:rsidR="000E4B81">
        <w:rPr>
          <w:rStyle w:val="Bodytext5"/>
          <w:rFonts w:asciiTheme="majorHAnsi" w:hAnsiTheme="majorHAnsi"/>
          <w:i w:val="0"/>
          <w:sz w:val="20"/>
          <w:szCs w:val="20"/>
          <w:u w:val="single"/>
        </w:rPr>
        <w:t>e nedostataka u jamstvenom roku:</w:t>
      </w:r>
    </w:p>
    <w:p w:rsidR="000E4B81" w:rsidRPr="00983892" w:rsidRDefault="000E4B81" w:rsidP="0013152C">
      <w:pPr>
        <w:pStyle w:val="Bodytext20"/>
        <w:shd w:val="clear" w:color="auto" w:fill="auto"/>
        <w:spacing w:after="0" w:line="240" w:lineRule="auto"/>
        <w:ind w:firstLine="0"/>
        <w:rPr>
          <w:rFonts w:asciiTheme="majorHAnsi" w:hAnsiTheme="majorHAnsi"/>
          <w:b/>
          <w:bCs/>
          <w:i w:val="0"/>
          <w:sz w:val="20"/>
          <w:szCs w:val="20"/>
          <w:u w:val="single"/>
        </w:rPr>
      </w:pPr>
    </w:p>
    <w:p w:rsidR="00A264AA" w:rsidRDefault="00E517F5" w:rsidP="00A264AA">
      <w:pPr>
        <w:pStyle w:val="Bodytext20"/>
        <w:shd w:val="clear" w:color="auto" w:fill="auto"/>
        <w:spacing w:after="292"/>
        <w:ind w:firstLine="0"/>
        <w:rPr>
          <w:rFonts w:asciiTheme="majorHAnsi" w:hAnsiTheme="majorHAnsi"/>
          <w:i w:val="0"/>
          <w:sz w:val="20"/>
          <w:szCs w:val="20"/>
        </w:rPr>
      </w:pPr>
      <w:r w:rsidRPr="0013152C">
        <w:rPr>
          <w:rFonts w:asciiTheme="majorHAnsi" w:hAnsiTheme="majorHAnsi"/>
          <w:i w:val="0"/>
          <w:sz w:val="20"/>
          <w:szCs w:val="20"/>
        </w:rPr>
        <w:t xml:space="preserve">Odabrani ponuditelj bit </w:t>
      </w:r>
      <w:proofErr w:type="gramStart"/>
      <w:r w:rsidRPr="0013152C">
        <w:rPr>
          <w:rFonts w:asciiTheme="majorHAnsi" w:hAnsiTheme="majorHAnsi"/>
          <w:i w:val="0"/>
          <w:sz w:val="20"/>
          <w:szCs w:val="20"/>
        </w:rPr>
        <w:t>će</w:t>
      </w:r>
      <w:proofErr w:type="gramEnd"/>
      <w:r w:rsidRPr="0013152C">
        <w:rPr>
          <w:rFonts w:asciiTheme="majorHAnsi" w:hAnsiTheme="majorHAnsi"/>
          <w:i w:val="0"/>
          <w:sz w:val="20"/>
          <w:szCs w:val="20"/>
        </w:rPr>
        <w:t xml:space="preserve"> obvezan, nakon izvršenih radova, prilikom konačne primopredaje radova predati naručitelju </w:t>
      </w:r>
      <w:r w:rsidR="00A264AA" w:rsidRPr="00462FB5">
        <w:rPr>
          <w:rFonts w:asciiTheme="majorHAnsi" w:hAnsiTheme="majorHAnsi"/>
          <w:i w:val="0"/>
          <w:sz w:val="20"/>
          <w:szCs w:val="20"/>
        </w:rPr>
        <w:t xml:space="preserve">jamstvo za otklanjanje nedostataka u jamstvenom roku. Jamstvo se dostavlja u obliku bezuvjetne garancije banke s klauzulom plativo </w:t>
      </w:r>
      <w:proofErr w:type="gramStart"/>
      <w:r w:rsidR="00A264AA" w:rsidRPr="00462FB5">
        <w:rPr>
          <w:rFonts w:asciiTheme="majorHAnsi" w:hAnsiTheme="majorHAnsi"/>
          <w:i w:val="0"/>
          <w:sz w:val="20"/>
          <w:szCs w:val="20"/>
        </w:rPr>
        <w:t>na</w:t>
      </w:r>
      <w:proofErr w:type="gramEnd"/>
      <w:r w:rsidR="00A264AA" w:rsidRPr="00462FB5">
        <w:rPr>
          <w:rFonts w:asciiTheme="majorHAnsi" w:hAnsiTheme="majorHAnsi"/>
          <w:i w:val="0"/>
          <w:sz w:val="20"/>
          <w:szCs w:val="20"/>
        </w:rPr>
        <w:t xml:space="preserve"> prvi poziv ili bez prava prigovora. Jamstvo se izdaje u korist Naručitelja i to za period </w:t>
      </w:r>
      <w:proofErr w:type="gramStart"/>
      <w:r w:rsidR="00A264AA" w:rsidRPr="00462FB5">
        <w:rPr>
          <w:rFonts w:asciiTheme="majorHAnsi" w:hAnsiTheme="majorHAnsi"/>
          <w:i w:val="0"/>
          <w:sz w:val="20"/>
          <w:szCs w:val="20"/>
        </w:rPr>
        <w:t>od</w:t>
      </w:r>
      <w:proofErr w:type="gramEnd"/>
      <w:r w:rsidR="00A264AA" w:rsidRPr="00462FB5">
        <w:rPr>
          <w:rFonts w:asciiTheme="majorHAnsi" w:hAnsiTheme="majorHAnsi"/>
          <w:i w:val="0"/>
          <w:sz w:val="20"/>
          <w:szCs w:val="20"/>
        </w:rPr>
        <w:t xml:space="preserve"> dvije (2) godine na iznos od 10% od ukupno ugovorene vrijednosti radova uvećano za PDV.</w:t>
      </w:r>
    </w:p>
    <w:p w:rsidR="0013152C" w:rsidRPr="00983892" w:rsidRDefault="0013152C" w:rsidP="0021567B">
      <w:pPr>
        <w:pStyle w:val="Heading3"/>
        <w:numPr>
          <w:ilvl w:val="0"/>
          <w:numId w:val="26"/>
        </w:numPr>
        <w:rPr>
          <w:i w:val="0"/>
        </w:rPr>
      </w:pPr>
      <w:bookmarkStart w:id="57" w:name="_Toc482002034"/>
      <w:r w:rsidRPr="00983892">
        <w:rPr>
          <w:i w:val="0"/>
        </w:rPr>
        <w:t>BITNI UVJETI UGOVORA O JAVNOJ NABAVI</w:t>
      </w:r>
      <w:bookmarkEnd w:id="57"/>
    </w:p>
    <w:p w:rsidR="000E4B81" w:rsidRDefault="000E4B81" w:rsidP="0021567B">
      <w:pPr>
        <w:pStyle w:val="Default"/>
        <w:spacing w:after="0" w:line="240" w:lineRule="auto"/>
        <w:jc w:val="both"/>
        <w:rPr>
          <w:rFonts w:asciiTheme="majorHAnsi" w:hAnsiTheme="majorHAnsi" w:cs="Arial"/>
          <w:sz w:val="20"/>
          <w:szCs w:val="20"/>
        </w:rPr>
      </w:pP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 o javnoj nabavi sklapa se nakon izvršnosti Odluke o odabiru s ponuditeljem čija je ponuda odabrana kao ekonomski najpovoljnija, a koji je dokazao svoju sposobnost i ispunio tražene uvjete iz ove Dokumentacije za nadmetanje: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oblik</w:t>
      </w:r>
      <w:proofErr w:type="gramEnd"/>
      <w:r w:rsidRPr="0021567B">
        <w:rPr>
          <w:rFonts w:asciiTheme="majorHAnsi" w:hAnsiTheme="majorHAnsi" w:cs="Arial"/>
          <w:sz w:val="20"/>
          <w:szCs w:val="20"/>
        </w:rPr>
        <w:t xml:space="preserve"> ugovora: pisani, potpisan i ovjeren pečatom odgovornih osoba ugovornih strana,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ugovorne</w:t>
      </w:r>
      <w:proofErr w:type="gramEnd"/>
      <w:r w:rsidRPr="0021567B">
        <w:rPr>
          <w:rFonts w:asciiTheme="majorHAnsi" w:hAnsiTheme="majorHAnsi" w:cs="Arial"/>
          <w:sz w:val="20"/>
          <w:szCs w:val="20"/>
        </w:rPr>
        <w:t xml:space="preserve"> strane: Naručitelj/odabrani ponuditelj,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predmet</w:t>
      </w:r>
      <w:proofErr w:type="gramEnd"/>
      <w:r w:rsidRPr="0021567B">
        <w:rPr>
          <w:rFonts w:asciiTheme="majorHAnsi" w:hAnsiTheme="majorHAnsi" w:cs="Arial"/>
          <w:sz w:val="20"/>
          <w:szCs w:val="20"/>
        </w:rPr>
        <w:t xml:space="preserve">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odabrani</w:t>
      </w:r>
      <w:proofErr w:type="gramEnd"/>
      <w:r w:rsidRPr="0021567B">
        <w:rPr>
          <w:rFonts w:asciiTheme="majorHAnsi" w:hAnsiTheme="majorHAnsi" w:cs="Arial"/>
          <w:sz w:val="20"/>
          <w:szCs w:val="20"/>
        </w:rPr>
        <w:t xml:space="preserve"> ponuditelj dužan je predmet nabave izvršiti uredno, savjesno i odgovorno, pažnjom dobrog stručnjaka, po najvišim profesionalnim standardima, u skladu sa pozitivnim propisima koji se odnose na predmet nabave, te uvjetima i zahtjevima iz ove Dokumentacije,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sastavni</w:t>
      </w:r>
      <w:proofErr w:type="gramEnd"/>
      <w:r w:rsidRPr="0021567B">
        <w:rPr>
          <w:rFonts w:asciiTheme="majorHAnsi" w:hAnsiTheme="majorHAnsi" w:cs="Arial"/>
          <w:sz w:val="20"/>
          <w:szCs w:val="20"/>
        </w:rPr>
        <w:t xml:space="preserve"> dio ugovora: odabrana ponuda</w:t>
      </w:r>
      <w:r w:rsidR="0021567B" w:rsidRPr="0021567B">
        <w:rPr>
          <w:rFonts w:asciiTheme="majorHAnsi" w:hAnsiTheme="majorHAnsi" w:cs="Arial"/>
          <w:sz w:val="20"/>
          <w:szCs w:val="20"/>
        </w:rPr>
        <w:t xml:space="preserve"> I Dokumentacija o nabavi</w:t>
      </w:r>
      <w:r w:rsidRPr="0021567B">
        <w:rPr>
          <w:rFonts w:asciiTheme="majorHAnsi" w:hAnsiTheme="majorHAnsi" w:cs="Arial"/>
          <w:sz w:val="20"/>
          <w:szCs w:val="20"/>
        </w:rPr>
        <w:t xml:space="preserv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opis</w:t>
      </w:r>
      <w:proofErr w:type="gramEnd"/>
      <w:r w:rsidRPr="0021567B">
        <w:rPr>
          <w:rFonts w:asciiTheme="majorHAnsi" w:hAnsiTheme="majorHAnsi" w:cs="Arial"/>
          <w:sz w:val="20"/>
          <w:szCs w:val="20"/>
        </w:rPr>
        <w:t xml:space="preserve"> i količina predmeta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mjesto</w:t>
      </w:r>
      <w:proofErr w:type="gramEnd"/>
      <w:r w:rsidRPr="0021567B">
        <w:rPr>
          <w:rFonts w:asciiTheme="majorHAnsi" w:hAnsiTheme="majorHAnsi" w:cs="Arial"/>
          <w:sz w:val="20"/>
          <w:szCs w:val="20"/>
        </w:rPr>
        <w:t xml:space="preserve"> izvođenja predmeta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rok</w:t>
      </w:r>
      <w:proofErr w:type="gramEnd"/>
      <w:r w:rsidRPr="0021567B">
        <w:rPr>
          <w:rFonts w:asciiTheme="majorHAnsi" w:hAnsiTheme="majorHAnsi" w:cs="Arial"/>
          <w:sz w:val="20"/>
          <w:szCs w:val="20"/>
        </w:rPr>
        <w:t xml:space="preserve"> i način izvođenja predmeta nabave: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rok</w:t>
      </w:r>
      <w:proofErr w:type="gramEnd"/>
      <w:r w:rsidRPr="0021567B">
        <w:rPr>
          <w:rFonts w:asciiTheme="majorHAnsi" w:hAnsiTheme="majorHAnsi" w:cs="Arial"/>
          <w:sz w:val="20"/>
          <w:szCs w:val="20"/>
        </w:rPr>
        <w:t xml:space="preserve"> na koji se sklapa ugovor: sukladno Dokumentaciji,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odabrani ponuditelj je dužan prilikom izvršavanja ugovornih obveza postupati u skladu s važećom zakonskom i podzakonskom regulativom: Zakon o gradnji (NN 153/13), Zakon o prostornom uređenju (NN 153/13), Zakon o građevinskoj inspekciji (NN 153/13), Zakon o poslovima i djelatnostima prostornog uređenja i gradnje (NN 78/15), i ostalim pozitivnim propisima koji uređuju i propisuju djelatnosti obuhvaćene ovim postupkom nabave, kao i priznatim pravilima struke,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lastRenderedPageBreak/>
        <w:t xml:space="preserve">− </w:t>
      </w:r>
      <w:proofErr w:type="gramStart"/>
      <w:r w:rsidRPr="0021567B">
        <w:rPr>
          <w:rFonts w:asciiTheme="majorHAnsi" w:hAnsiTheme="majorHAnsi" w:cs="Arial"/>
          <w:sz w:val="20"/>
          <w:szCs w:val="20"/>
        </w:rPr>
        <w:t>po</w:t>
      </w:r>
      <w:proofErr w:type="gramEnd"/>
      <w:r w:rsidRPr="0021567B">
        <w:rPr>
          <w:rFonts w:asciiTheme="majorHAnsi" w:hAnsiTheme="majorHAnsi" w:cs="Arial"/>
          <w:sz w:val="20"/>
          <w:szCs w:val="20"/>
        </w:rPr>
        <w:t xml:space="preserve"> stupanju ugovora na snagu, Naručitelj će odabranom ponuditelju dati na raspolaganje kompletnu projektnu dokumentaciju,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cijena</w:t>
      </w:r>
      <w:proofErr w:type="gramEnd"/>
      <w:r w:rsidRPr="0021567B">
        <w:rPr>
          <w:rFonts w:asciiTheme="majorHAnsi" w:hAnsiTheme="majorHAnsi" w:cs="Arial"/>
          <w:sz w:val="20"/>
          <w:szCs w:val="20"/>
        </w:rPr>
        <w:t xml:space="preserve"> ponude: sukladn</w:t>
      </w:r>
      <w:r w:rsidR="0021567B" w:rsidRPr="0021567B">
        <w:rPr>
          <w:rFonts w:asciiTheme="majorHAnsi" w:hAnsiTheme="majorHAnsi" w:cs="Arial"/>
          <w:sz w:val="20"/>
          <w:szCs w:val="20"/>
        </w:rPr>
        <w:t>o</w:t>
      </w:r>
      <w:r w:rsidRPr="0021567B">
        <w:rPr>
          <w:rFonts w:asciiTheme="majorHAnsi" w:hAnsiTheme="majorHAnsi" w:cs="Arial"/>
          <w:sz w:val="20"/>
          <w:szCs w:val="20"/>
        </w:rPr>
        <w:t xml:space="preserve"> odabranoj ponudi,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Pr="0021567B">
        <w:rPr>
          <w:rFonts w:asciiTheme="majorHAnsi" w:hAnsiTheme="majorHAnsi" w:cs="Arial"/>
          <w:sz w:val="20"/>
          <w:szCs w:val="20"/>
        </w:rPr>
        <w:t>rok</w:t>
      </w:r>
      <w:proofErr w:type="gramEnd"/>
      <w:r w:rsidRPr="0021567B">
        <w:rPr>
          <w:rFonts w:asciiTheme="majorHAnsi" w:hAnsiTheme="majorHAnsi" w:cs="Arial"/>
          <w:sz w:val="20"/>
          <w:szCs w:val="20"/>
        </w:rPr>
        <w:t xml:space="preserve">, način i uvjeti plaćanja: sukladno Dokumentaciji, </w:t>
      </w:r>
    </w:p>
    <w:p w:rsidR="006A0B7D"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 </w:t>
      </w:r>
      <w:proofErr w:type="gramStart"/>
      <w:r w:rsidR="0021567B">
        <w:rPr>
          <w:rFonts w:asciiTheme="majorHAnsi" w:hAnsiTheme="majorHAnsi" w:cs="Arial"/>
          <w:sz w:val="20"/>
          <w:szCs w:val="20"/>
        </w:rPr>
        <w:t>jamstva</w:t>
      </w:r>
      <w:proofErr w:type="gramEnd"/>
      <w:r w:rsidR="0021567B">
        <w:rPr>
          <w:rFonts w:asciiTheme="majorHAnsi" w:hAnsiTheme="majorHAnsi" w:cs="Arial"/>
          <w:sz w:val="20"/>
          <w:szCs w:val="20"/>
        </w:rPr>
        <w:t xml:space="preserve">, </w:t>
      </w:r>
      <w:r w:rsidRPr="0021567B">
        <w:rPr>
          <w:rFonts w:asciiTheme="majorHAnsi" w:hAnsiTheme="majorHAnsi" w:cs="Arial"/>
          <w:sz w:val="20"/>
          <w:szCs w:val="20"/>
        </w:rPr>
        <w:t>jamstveni rok i uvjeti: sukl</w:t>
      </w:r>
      <w:r w:rsidR="006A0B7D" w:rsidRPr="0021567B">
        <w:rPr>
          <w:rFonts w:asciiTheme="majorHAnsi" w:hAnsiTheme="majorHAnsi" w:cs="Arial"/>
          <w:sz w:val="20"/>
          <w:szCs w:val="20"/>
        </w:rPr>
        <w:t>adno Dokumentaciji</w:t>
      </w:r>
      <w:r w:rsidRPr="0021567B">
        <w:rPr>
          <w:rFonts w:asciiTheme="majorHAnsi" w:hAnsiTheme="majorHAnsi" w:cs="Arial"/>
          <w:sz w:val="20"/>
          <w:szCs w:val="20"/>
        </w:rPr>
        <w:t xml:space="preserve">, </w:t>
      </w:r>
    </w:p>
    <w:p w:rsidR="00CB5415" w:rsidRPr="0021567B" w:rsidRDefault="00CB5415" w:rsidP="0021567B">
      <w:pPr>
        <w:pStyle w:val="Default"/>
        <w:spacing w:after="0" w:line="240" w:lineRule="auto"/>
        <w:jc w:val="both"/>
        <w:rPr>
          <w:rFonts w:asciiTheme="majorHAnsi" w:hAnsiTheme="majorHAnsi" w:cs="Arial"/>
          <w:sz w:val="20"/>
          <w:szCs w:val="20"/>
        </w:rPr>
      </w:pPr>
    </w:p>
    <w:p w:rsidR="0013152C" w:rsidRPr="00CB5415" w:rsidRDefault="00CB5415" w:rsidP="0021567B">
      <w:pPr>
        <w:pStyle w:val="Default"/>
        <w:spacing w:after="0" w:line="240" w:lineRule="auto"/>
        <w:jc w:val="both"/>
        <w:rPr>
          <w:rFonts w:asciiTheme="majorHAnsi" w:hAnsiTheme="majorHAnsi" w:cs="Arial"/>
          <w:i/>
          <w:sz w:val="20"/>
          <w:szCs w:val="20"/>
        </w:rPr>
      </w:pPr>
      <w:r>
        <w:rPr>
          <w:rFonts w:asciiTheme="majorHAnsi" w:hAnsiTheme="majorHAnsi" w:cs="Arial"/>
          <w:bCs/>
          <w:i/>
          <w:sz w:val="20"/>
          <w:szCs w:val="20"/>
        </w:rPr>
        <w:t>Ugovorna kazna</w:t>
      </w:r>
    </w:p>
    <w:p w:rsidR="006A0B7D" w:rsidRPr="0021567B" w:rsidRDefault="006A0B7D" w:rsidP="0021567B">
      <w:pPr>
        <w:pStyle w:val="Bodytext20"/>
        <w:shd w:val="clear" w:color="auto" w:fill="auto"/>
        <w:spacing w:after="0" w:line="240" w:lineRule="auto"/>
        <w:ind w:firstLine="0"/>
        <w:rPr>
          <w:rFonts w:asciiTheme="majorHAnsi" w:hAnsiTheme="majorHAnsi"/>
          <w:i w:val="0"/>
          <w:sz w:val="20"/>
          <w:szCs w:val="20"/>
        </w:rPr>
      </w:pPr>
      <w:r w:rsidRPr="0021567B">
        <w:rPr>
          <w:rFonts w:asciiTheme="majorHAnsi" w:hAnsiTheme="majorHAnsi"/>
          <w:i w:val="0"/>
          <w:sz w:val="20"/>
          <w:szCs w:val="20"/>
        </w:rPr>
        <w:t xml:space="preserve">Ako krivnjom Izvođača dođe do prekoračenja ugovorenog roka gradnje Naručitelj ima pravo </w:t>
      </w:r>
      <w:proofErr w:type="gramStart"/>
      <w:r w:rsidRPr="0021567B">
        <w:rPr>
          <w:rFonts w:asciiTheme="majorHAnsi" w:hAnsiTheme="majorHAnsi"/>
          <w:i w:val="0"/>
          <w:sz w:val="20"/>
          <w:szCs w:val="20"/>
        </w:rPr>
        <w:t>od</w:t>
      </w:r>
      <w:proofErr w:type="gramEnd"/>
      <w:r w:rsidRPr="0021567B">
        <w:rPr>
          <w:rFonts w:asciiTheme="majorHAnsi" w:hAnsiTheme="majorHAnsi"/>
          <w:i w:val="0"/>
          <w:sz w:val="20"/>
          <w:szCs w:val="20"/>
        </w:rPr>
        <w:t xml:space="preserve"> Izvođača naplatiti ugovorenu kaznu u visini 2%</w:t>
      </w:r>
      <w:r w:rsidRPr="0021567B">
        <w:rPr>
          <w:rStyle w:val="Bodytext2Tahoma7pt"/>
          <w:rFonts w:asciiTheme="majorHAnsi" w:hAnsiTheme="majorHAnsi"/>
          <w:b w:val="0"/>
          <w:bCs w:val="0"/>
          <w:i w:val="0"/>
          <w:sz w:val="20"/>
          <w:szCs w:val="20"/>
        </w:rPr>
        <w:t xml:space="preserve">o </w:t>
      </w:r>
      <w:r w:rsidRPr="0021567B">
        <w:rPr>
          <w:rFonts w:asciiTheme="majorHAnsi" w:hAnsiTheme="majorHAnsi"/>
          <w:i w:val="0"/>
          <w:sz w:val="20"/>
          <w:szCs w:val="20"/>
        </w:rPr>
        <w:t>(dva promila) od ukupno ugovorenog iznosa bez PDV-a za svaki dan prekoračenja roka s tim da ukupno ugovorena kazna ne može biti veća od 5% (pet posto) od ugovorene vrijednosti radova bez PDV-a.Ugovorna kazna za neizvršenje radova koji su predmet ovog ugovora iznosi 5% (pet posto) od ugovorene vrijednosti radova bez PDV-a.</w:t>
      </w:r>
    </w:p>
    <w:p w:rsidR="0021567B" w:rsidRDefault="006A0B7D" w:rsidP="0021567B">
      <w:pPr>
        <w:pStyle w:val="Bodytext20"/>
        <w:shd w:val="clear" w:color="auto" w:fill="auto"/>
        <w:spacing w:after="0" w:line="240" w:lineRule="auto"/>
        <w:ind w:firstLine="0"/>
        <w:rPr>
          <w:rFonts w:asciiTheme="majorHAnsi" w:hAnsiTheme="majorHAnsi"/>
          <w:i w:val="0"/>
          <w:sz w:val="20"/>
          <w:szCs w:val="20"/>
        </w:rPr>
      </w:pPr>
      <w:r w:rsidRPr="0021567B">
        <w:rPr>
          <w:rFonts w:asciiTheme="majorHAnsi" w:hAnsiTheme="majorHAnsi"/>
          <w:i w:val="0"/>
          <w:sz w:val="20"/>
          <w:szCs w:val="20"/>
        </w:rPr>
        <w:t>Ako Naručitelju zbog kašnjenja Izvođača nastane šteta koja premašuje ugovorne kazne, Naručitelj ima pravo zahtijevati razliku do potpune naknade štete.</w:t>
      </w:r>
    </w:p>
    <w:p w:rsidR="000E4B81" w:rsidRDefault="000E4B81" w:rsidP="0021567B">
      <w:pPr>
        <w:pStyle w:val="Bodytext20"/>
        <w:shd w:val="clear" w:color="auto" w:fill="auto"/>
        <w:spacing w:after="0" w:line="240" w:lineRule="auto"/>
        <w:ind w:firstLine="0"/>
        <w:rPr>
          <w:rFonts w:asciiTheme="majorHAnsi" w:hAnsiTheme="majorHAnsi"/>
          <w:i w:val="0"/>
          <w:sz w:val="20"/>
          <w:szCs w:val="20"/>
        </w:rPr>
      </w:pPr>
    </w:p>
    <w:p w:rsidR="0013152C" w:rsidRPr="00CB5415" w:rsidRDefault="0013152C" w:rsidP="0021567B">
      <w:pPr>
        <w:pStyle w:val="Bodytext20"/>
        <w:shd w:val="clear" w:color="auto" w:fill="auto"/>
        <w:spacing w:after="0" w:line="240" w:lineRule="auto"/>
        <w:ind w:firstLine="0"/>
        <w:rPr>
          <w:rFonts w:asciiTheme="majorHAnsi" w:hAnsiTheme="majorHAnsi"/>
          <w:sz w:val="20"/>
          <w:szCs w:val="20"/>
        </w:rPr>
      </w:pPr>
      <w:r w:rsidRPr="00CB5415">
        <w:rPr>
          <w:rFonts w:asciiTheme="majorHAnsi" w:hAnsiTheme="majorHAnsi"/>
          <w:bCs/>
          <w:sz w:val="20"/>
          <w:szCs w:val="20"/>
        </w:rPr>
        <w:t xml:space="preserve">Raskid ugovora </w:t>
      </w: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Naručitelju pripada pravo raskida ugovora u slučaju neispunjenja ugovornih obveza, kao i u mogućim situacijama na gradilištu: u slučaju da Izvođač ne osigura vođenje gradilišta od strane ovlaštene osobe sukladno Zakonu o gradnji, Zakonu o prostornom uređenju, Zakonu o građevinskoj inspekciji i Zakonu o zaštiti na radu; u slučaju dokumentiranog, opetovanog upozorenja stručnog nadzora i imenovane osobe Naručitelja zbog nekvalitetnog i nestručnog izvođenja radova te ugradnje materijala i opreme neodgovarajuće kvalitete zadane ugovornim troškovnikom, te koja nije u skladu s važećim standardima i normativima; u slučaju neopravdanog produženja roka izvođenja radova u odnosu na prihvaćeni ugovorni termin plan; u slučaju </w:t>
      </w:r>
      <w:r w:rsidR="006A0B7D" w:rsidRPr="0021567B">
        <w:rPr>
          <w:rFonts w:asciiTheme="majorHAnsi" w:hAnsiTheme="majorHAnsi" w:cs="Arial"/>
          <w:sz w:val="20"/>
          <w:szCs w:val="20"/>
        </w:rPr>
        <w:t>da ne dostavi jamstva iz ove Dokumentacije</w:t>
      </w:r>
      <w:r w:rsidRPr="0021567B">
        <w:rPr>
          <w:rFonts w:asciiTheme="majorHAnsi" w:hAnsiTheme="majorHAnsi" w:cs="Arial"/>
          <w:sz w:val="20"/>
          <w:szCs w:val="20"/>
        </w:rPr>
        <w:t xml:space="preserve">; u slučaju da se kašnjenje uzrokovano događajem više sile nastavi duže od 45 dana.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 slučaju učestalih i opetovanih povreda obveza predviđenih ugovorom pogođena ugovorna strana </w:t>
      </w:r>
      <w:proofErr w:type="gramStart"/>
      <w:r w:rsidRPr="0021567B">
        <w:rPr>
          <w:rFonts w:asciiTheme="majorHAnsi" w:hAnsiTheme="majorHAnsi" w:cs="Arial"/>
          <w:sz w:val="20"/>
          <w:szCs w:val="20"/>
        </w:rPr>
        <w:t>će</w:t>
      </w:r>
      <w:proofErr w:type="gramEnd"/>
      <w:r w:rsidRPr="0021567B">
        <w:rPr>
          <w:rFonts w:asciiTheme="majorHAnsi" w:hAnsiTheme="majorHAnsi" w:cs="Arial"/>
          <w:sz w:val="20"/>
          <w:szCs w:val="20"/>
        </w:rPr>
        <w:t xml:space="preserve">, pod prijetnjom raskida ugovora, pisano opomenuti drugu ugovornu stranu i ukazati na propuste, odnosno kršenje ugovornih obveza. Svaka ugovorna strana može, uz raskidni rok </w:t>
      </w:r>
      <w:proofErr w:type="gramStart"/>
      <w:r w:rsidRPr="0021567B">
        <w:rPr>
          <w:rFonts w:asciiTheme="majorHAnsi" w:hAnsiTheme="majorHAnsi" w:cs="Arial"/>
          <w:sz w:val="20"/>
          <w:szCs w:val="20"/>
        </w:rPr>
        <w:t>od</w:t>
      </w:r>
      <w:proofErr w:type="gramEnd"/>
      <w:r w:rsidRPr="0021567B">
        <w:rPr>
          <w:rFonts w:asciiTheme="majorHAnsi" w:hAnsiTheme="majorHAnsi" w:cs="Arial"/>
          <w:sz w:val="20"/>
          <w:szCs w:val="20"/>
        </w:rPr>
        <w:t xml:space="preserve"> 30 dana od dana dostave obavijesti drugoj ugovornoj strani, raskinuti ugovor ako druga strana, i nakon pisane opomene, nastavi kršiti odnosno ne ispunjavati obveze preuzete ugovorom.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Ugovorne strane su za vrijeme trajanja otkaznog roka obvezne uredno ispunjavati svoje ugovorne obveze. </w:t>
      </w:r>
    </w:p>
    <w:p w:rsidR="006A0B7D" w:rsidRPr="0021567B" w:rsidRDefault="006A0B7D" w:rsidP="0021567B">
      <w:pPr>
        <w:pStyle w:val="Default"/>
        <w:spacing w:after="0" w:line="240" w:lineRule="auto"/>
        <w:jc w:val="both"/>
        <w:rPr>
          <w:rFonts w:asciiTheme="majorHAnsi" w:hAnsiTheme="majorHAnsi" w:cs="Arial"/>
          <w:sz w:val="20"/>
          <w:szCs w:val="20"/>
        </w:rPr>
      </w:pPr>
    </w:p>
    <w:p w:rsidR="0013152C" w:rsidRPr="00CB5415" w:rsidRDefault="0013152C" w:rsidP="0021567B">
      <w:pPr>
        <w:pStyle w:val="Default"/>
        <w:spacing w:after="0" w:line="240" w:lineRule="auto"/>
        <w:jc w:val="both"/>
        <w:rPr>
          <w:rFonts w:asciiTheme="majorHAnsi" w:hAnsiTheme="majorHAnsi" w:cs="Arial"/>
          <w:i/>
          <w:sz w:val="20"/>
          <w:szCs w:val="20"/>
        </w:rPr>
      </w:pPr>
      <w:r w:rsidRPr="00CB5415">
        <w:rPr>
          <w:rFonts w:asciiTheme="majorHAnsi" w:hAnsiTheme="majorHAnsi" w:cs="Arial"/>
          <w:bCs/>
          <w:i/>
          <w:sz w:val="20"/>
          <w:szCs w:val="20"/>
        </w:rPr>
        <w:t xml:space="preserve">Stručni nadzor </w:t>
      </w:r>
    </w:p>
    <w:p w:rsidR="0013152C" w:rsidRPr="0021567B"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Kontrolu i nadzor </w:t>
      </w:r>
      <w:proofErr w:type="gramStart"/>
      <w:r w:rsidRPr="0021567B">
        <w:rPr>
          <w:rFonts w:asciiTheme="majorHAnsi" w:hAnsiTheme="majorHAnsi" w:cs="Arial"/>
          <w:sz w:val="20"/>
          <w:szCs w:val="20"/>
        </w:rPr>
        <w:t>nad</w:t>
      </w:r>
      <w:proofErr w:type="gramEnd"/>
      <w:r w:rsidRPr="0021567B">
        <w:rPr>
          <w:rFonts w:asciiTheme="majorHAnsi" w:hAnsiTheme="majorHAnsi" w:cs="Arial"/>
          <w:sz w:val="20"/>
          <w:szCs w:val="20"/>
        </w:rPr>
        <w:t xml:space="preserve"> izvođenjem ugovorenih radova provodit će stručni nadzor imenovan od strane Naručitelja, a u svemu prema općim/posebnim uvjetima i utanačenjima ugovora, Zakonu o gradnji, Zakonu o prostornom uređenju, Zakonu o građevinskoj inspekciji, te ostalim pozitivnim propisima u graditeljstvu. </w:t>
      </w:r>
    </w:p>
    <w:p w:rsidR="006A0B7D" w:rsidRPr="0021567B" w:rsidRDefault="006A0B7D" w:rsidP="0021567B">
      <w:pPr>
        <w:pStyle w:val="Default"/>
        <w:spacing w:after="0" w:line="240" w:lineRule="auto"/>
        <w:jc w:val="both"/>
        <w:rPr>
          <w:rFonts w:asciiTheme="majorHAnsi" w:hAnsiTheme="majorHAnsi" w:cs="Arial"/>
          <w:bCs/>
          <w:sz w:val="20"/>
          <w:szCs w:val="20"/>
        </w:rPr>
      </w:pPr>
    </w:p>
    <w:p w:rsidR="0013152C" w:rsidRPr="00CB5415" w:rsidRDefault="0013152C" w:rsidP="0021567B">
      <w:pPr>
        <w:pStyle w:val="Default"/>
        <w:spacing w:after="0" w:line="240" w:lineRule="auto"/>
        <w:jc w:val="both"/>
        <w:rPr>
          <w:rFonts w:asciiTheme="majorHAnsi" w:hAnsiTheme="majorHAnsi" w:cs="Arial"/>
          <w:i/>
          <w:sz w:val="20"/>
          <w:szCs w:val="20"/>
        </w:rPr>
      </w:pPr>
      <w:r w:rsidRPr="00CB5415">
        <w:rPr>
          <w:rFonts w:asciiTheme="majorHAnsi" w:hAnsiTheme="majorHAnsi" w:cs="Arial"/>
          <w:bCs/>
          <w:i/>
          <w:sz w:val="20"/>
          <w:szCs w:val="20"/>
        </w:rPr>
        <w:t xml:space="preserve">Viša sila </w:t>
      </w: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Ugovorne strane neće biti odgovorne za neizvršavanje bilo koje obveze iz ugovora ukoliko je neizvršenje rezultat događaja više sile odnosno događaja izvan kontrole ugovornih strana i neovisnog </w:t>
      </w:r>
      <w:proofErr w:type="gramStart"/>
      <w:r w:rsidRPr="0021567B">
        <w:rPr>
          <w:rFonts w:asciiTheme="majorHAnsi" w:hAnsiTheme="majorHAnsi" w:cs="Arial"/>
          <w:sz w:val="20"/>
          <w:szCs w:val="20"/>
        </w:rPr>
        <w:t>od</w:t>
      </w:r>
      <w:proofErr w:type="gramEnd"/>
      <w:r w:rsidRPr="0021567B">
        <w:rPr>
          <w:rFonts w:asciiTheme="majorHAnsi" w:hAnsiTheme="majorHAnsi" w:cs="Arial"/>
          <w:sz w:val="20"/>
          <w:szCs w:val="20"/>
        </w:rPr>
        <w:t xml:space="preserve"> njihove volje, koji izravno utječe na izvršavanje obveza iz ugovora i čija pojava nije posljedica nepažnje ugovorne strane, a koji se nije mogao predvidjeti ili izbjeći.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U slučaju događaja više sile, pogođena ugovorna strana će uložiti sve napore kako bi ispunila svoje obveze iz ugovora te je dužna odmah, a najkasnije u roku 3 dana, u pisanom obliku o tome obavijestiti drugu ugovornu stranu i navesti koje od svojih obveza ne može ispuniti zbog nastupa događaja više sile, s naznakom uzroka i uz predočenje odgovarajućih dokaza o višoj sili i njenom mogućem trajanju.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Default="0013152C" w:rsidP="0021567B">
      <w:pPr>
        <w:pStyle w:val="Default"/>
        <w:spacing w:after="0" w:line="240" w:lineRule="auto"/>
        <w:jc w:val="both"/>
        <w:rPr>
          <w:rFonts w:asciiTheme="majorHAnsi" w:hAnsiTheme="majorHAnsi" w:cs="Arial"/>
          <w:sz w:val="20"/>
          <w:szCs w:val="20"/>
        </w:rPr>
      </w:pPr>
      <w:r w:rsidRPr="0021567B">
        <w:rPr>
          <w:rFonts w:asciiTheme="majorHAnsi" w:hAnsiTheme="majorHAnsi" w:cs="Arial"/>
          <w:sz w:val="20"/>
          <w:szCs w:val="20"/>
        </w:rPr>
        <w:t xml:space="preserve">Nastupanjem razloga i događaja ocijenjenih kao viša sila, rokovi određeni ugovorom </w:t>
      </w:r>
      <w:proofErr w:type="gramStart"/>
      <w:r w:rsidRPr="0021567B">
        <w:rPr>
          <w:rFonts w:asciiTheme="majorHAnsi" w:hAnsiTheme="majorHAnsi" w:cs="Arial"/>
          <w:sz w:val="20"/>
          <w:szCs w:val="20"/>
        </w:rPr>
        <w:t>će</w:t>
      </w:r>
      <w:proofErr w:type="gramEnd"/>
      <w:r w:rsidRPr="0021567B">
        <w:rPr>
          <w:rFonts w:asciiTheme="majorHAnsi" w:hAnsiTheme="majorHAnsi" w:cs="Arial"/>
          <w:sz w:val="20"/>
          <w:szCs w:val="20"/>
        </w:rPr>
        <w:t xml:space="preserve"> se prilagoditi obostranim dogovorom. </w:t>
      </w:r>
    </w:p>
    <w:p w:rsidR="000E4B81" w:rsidRPr="0021567B" w:rsidRDefault="000E4B81" w:rsidP="0021567B">
      <w:pPr>
        <w:pStyle w:val="Default"/>
        <w:spacing w:after="0" w:line="240" w:lineRule="auto"/>
        <w:jc w:val="both"/>
        <w:rPr>
          <w:rFonts w:asciiTheme="majorHAnsi" w:hAnsiTheme="majorHAnsi" w:cs="Arial"/>
          <w:sz w:val="20"/>
          <w:szCs w:val="20"/>
        </w:rPr>
      </w:pPr>
    </w:p>
    <w:p w:rsidR="0013152C" w:rsidRDefault="0013152C" w:rsidP="0021567B">
      <w:pPr>
        <w:spacing w:after="0" w:line="240" w:lineRule="auto"/>
        <w:jc w:val="both"/>
        <w:rPr>
          <w:rFonts w:asciiTheme="majorHAnsi" w:hAnsiTheme="majorHAnsi" w:cs="Arial"/>
          <w:i w:val="0"/>
        </w:rPr>
      </w:pPr>
      <w:r w:rsidRPr="0021567B">
        <w:rPr>
          <w:rFonts w:asciiTheme="majorHAnsi" w:hAnsiTheme="majorHAnsi" w:cs="Arial"/>
          <w:i w:val="0"/>
        </w:rPr>
        <w:t xml:space="preserve">Ako se kašnjenje uzrokovano događajem više sile nastavi duže </w:t>
      </w:r>
      <w:proofErr w:type="gramStart"/>
      <w:r w:rsidRPr="0021567B">
        <w:rPr>
          <w:rFonts w:asciiTheme="majorHAnsi" w:hAnsiTheme="majorHAnsi" w:cs="Arial"/>
          <w:i w:val="0"/>
        </w:rPr>
        <w:t>od</w:t>
      </w:r>
      <w:proofErr w:type="gramEnd"/>
      <w:r w:rsidRPr="0021567B">
        <w:rPr>
          <w:rFonts w:asciiTheme="majorHAnsi" w:hAnsiTheme="majorHAnsi" w:cs="Arial"/>
          <w:i w:val="0"/>
        </w:rPr>
        <w:t xml:space="preserve"> 45 dana, Naručitelj ima pravo, pisanom obavijesti, raskinuti ugovor s trenutnim učinkom.</w:t>
      </w:r>
    </w:p>
    <w:p w:rsidR="0021567B" w:rsidRDefault="0021567B" w:rsidP="0021567B">
      <w:pPr>
        <w:spacing w:after="0" w:line="240" w:lineRule="auto"/>
        <w:jc w:val="both"/>
        <w:rPr>
          <w:rFonts w:asciiTheme="majorHAnsi" w:hAnsiTheme="majorHAnsi" w:cs="Arial"/>
          <w:i w:val="0"/>
        </w:rPr>
      </w:pPr>
    </w:p>
    <w:p w:rsidR="0021567B" w:rsidRPr="00816500" w:rsidRDefault="0021567B" w:rsidP="0021567B">
      <w:pPr>
        <w:pStyle w:val="Heading3"/>
        <w:numPr>
          <w:ilvl w:val="0"/>
          <w:numId w:val="26"/>
        </w:numPr>
        <w:rPr>
          <w:i w:val="0"/>
          <w:sz w:val="20"/>
          <w:szCs w:val="20"/>
        </w:rPr>
      </w:pPr>
      <w:bookmarkStart w:id="58" w:name="_Toc482002035"/>
      <w:r w:rsidRPr="00816500">
        <w:rPr>
          <w:i w:val="0"/>
        </w:rPr>
        <w:t>IZMJENE UGOVORA O JAVNOJ NABAVI</w:t>
      </w:r>
      <w:bookmarkEnd w:id="58"/>
    </w:p>
    <w:p w:rsidR="000E4B81" w:rsidRDefault="000E4B81">
      <w:pPr>
        <w:spacing w:beforeLines="30" w:before="72" w:afterLines="30" w:after="72" w:line="240" w:lineRule="auto"/>
        <w:jc w:val="both"/>
        <w:textAlignment w:val="baseline"/>
        <w:rPr>
          <w:rFonts w:asciiTheme="majorHAnsi" w:hAnsiTheme="majorHAnsi"/>
          <w:i w:val="0"/>
        </w:rPr>
      </w:pPr>
    </w:p>
    <w:p w:rsidR="0021567B" w:rsidRDefault="0021567B" w:rsidP="0018401A">
      <w:pPr>
        <w:spacing w:beforeLines="30" w:before="72" w:afterLines="30" w:after="72" w:line="240" w:lineRule="auto"/>
        <w:jc w:val="both"/>
        <w:textAlignment w:val="baseline"/>
        <w:rPr>
          <w:rFonts w:asciiTheme="majorHAnsi" w:eastAsia="Times New Roman" w:hAnsiTheme="majorHAnsi"/>
          <w:i w:val="0"/>
          <w:color w:val="231F20"/>
          <w:lang w:eastAsia="hr-HR"/>
        </w:rPr>
      </w:pPr>
      <w:r w:rsidRPr="006471C0">
        <w:rPr>
          <w:rFonts w:asciiTheme="majorHAnsi" w:hAnsiTheme="majorHAnsi"/>
          <w:i w:val="0"/>
        </w:rPr>
        <w:t xml:space="preserve">Naručitelj smije </w:t>
      </w:r>
      <w:r w:rsidRPr="006471C0">
        <w:rPr>
          <w:rFonts w:asciiTheme="majorHAnsi" w:eastAsia="Times New Roman" w:hAnsiTheme="majorHAnsi"/>
          <w:i w:val="0"/>
          <w:color w:val="231F20"/>
          <w:lang w:eastAsia="hr-HR"/>
        </w:rPr>
        <w:t xml:space="preserve">izmijeniti ugovor o javnoj nabavi tijekom njegova trajanja bez provođenja novog postupka javne nabave samo u skladu s odredbama </w:t>
      </w:r>
      <w:r w:rsidR="006471C0" w:rsidRPr="006471C0">
        <w:rPr>
          <w:rFonts w:asciiTheme="majorHAnsi" w:eastAsia="Times New Roman" w:hAnsiTheme="majorHAnsi"/>
          <w:i w:val="0"/>
          <w:color w:val="231F20"/>
          <w:lang w:eastAsia="hr-HR"/>
        </w:rPr>
        <w:t>članaka 315. – 320. ZJN 2016</w:t>
      </w:r>
      <w:r w:rsidRPr="006471C0">
        <w:rPr>
          <w:rFonts w:asciiTheme="majorHAnsi" w:eastAsia="Times New Roman" w:hAnsiTheme="majorHAnsi"/>
          <w:i w:val="0"/>
          <w:color w:val="231F20"/>
          <w:lang w:eastAsia="hr-HR"/>
        </w:rPr>
        <w:t>.</w:t>
      </w:r>
    </w:p>
    <w:p w:rsidR="00204A32" w:rsidRPr="006471C0" w:rsidRDefault="00204A32" w:rsidP="0018401A">
      <w:pPr>
        <w:spacing w:beforeLines="30" w:before="72" w:afterLines="30" w:after="72" w:line="240" w:lineRule="auto"/>
        <w:jc w:val="both"/>
        <w:textAlignment w:val="baseline"/>
        <w:rPr>
          <w:rFonts w:asciiTheme="majorHAnsi" w:eastAsia="Times New Roman" w:hAnsiTheme="majorHAnsi"/>
          <w:i w:val="0"/>
          <w:color w:val="231F20"/>
          <w:lang w:eastAsia="hr-HR"/>
        </w:rPr>
      </w:pPr>
    </w:p>
    <w:p w:rsidR="0021567B" w:rsidRPr="0019173D" w:rsidRDefault="0021567B" w:rsidP="0019173D">
      <w:pPr>
        <w:pStyle w:val="Bodytext60"/>
        <w:shd w:val="clear" w:color="auto" w:fill="auto"/>
        <w:spacing w:before="0" w:after="0" w:line="240" w:lineRule="auto"/>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59" w:name="bookmark27"/>
      <w:bookmarkStart w:id="60" w:name="_Toc482002036"/>
      <w:r w:rsidRPr="0019173D">
        <w:rPr>
          <w:i w:val="0"/>
        </w:rPr>
        <w:lastRenderedPageBreak/>
        <w:t>DATUM, VRIJEME I MJESTO DOSTAVE PONUDA I JAVNOG OTVARANJA PONUDA</w:t>
      </w:r>
      <w:bookmarkEnd w:id="59"/>
      <w:bookmarkEnd w:id="60"/>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096C5E" w:rsidRDefault="009715EE" w:rsidP="0019173D">
      <w:pPr>
        <w:pStyle w:val="Bodytext20"/>
        <w:shd w:val="clear" w:color="auto" w:fill="auto"/>
        <w:spacing w:after="0" w:line="240" w:lineRule="auto"/>
        <w:ind w:firstLine="0"/>
        <w:rPr>
          <w:rStyle w:val="Bodytext2Bold1"/>
          <w:rFonts w:asciiTheme="majorHAnsi" w:hAnsiTheme="majorHAnsi"/>
          <w:i w:val="0"/>
          <w:color w:val="FF0000"/>
          <w:sz w:val="20"/>
          <w:szCs w:val="20"/>
        </w:rPr>
      </w:pPr>
      <w:r w:rsidRPr="00983892">
        <w:rPr>
          <w:rFonts w:asciiTheme="majorHAnsi" w:hAnsiTheme="majorHAnsi"/>
          <w:i w:val="0"/>
          <w:sz w:val="20"/>
          <w:szCs w:val="20"/>
        </w:rPr>
        <w:t xml:space="preserve">Ponude moraju biti dostavljene sukladno uputama ove Dokumentacije o nabavi do </w:t>
      </w:r>
      <w:r w:rsidRPr="00D45ACB">
        <w:rPr>
          <w:rFonts w:asciiTheme="majorHAnsi" w:hAnsiTheme="majorHAnsi"/>
          <w:i w:val="0"/>
          <w:color w:val="FF0000"/>
          <w:sz w:val="20"/>
          <w:szCs w:val="20"/>
        </w:rPr>
        <w:t xml:space="preserve">zaključno </w:t>
      </w:r>
      <w:r w:rsidRPr="00D45ACB">
        <w:rPr>
          <w:rStyle w:val="Bodytext2Bold1"/>
          <w:rFonts w:asciiTheme="majorHAnsi" w:hAnsiTheme="majorHAnsi"/>
          <w:i w:val="0"/>
          <w:color w:val="FF0000"/>
          <w:sz w:val="20"/>
          <w:szCs w:val="20"/>
        </w:rPr>
        <w:t>2017. godine u 09</w:t>
      </w:r>
      <w:r w:rsidRPr="00D45ACB">
        <w:rPr>
          <w:rStyle w:val="Bodytext2Bold1"/>
          <w:rFonts w:asciiTheme="majorHAnsi" w:hAnsiTheme="majorHAnsi"/>
          <w:i w:val="0"/>
          <w:color w:val="FF0000"/>
          <w:sz w:val="20"/>
          <w:szCs w:val="20"/>
          <w:vertAlign w:val="superscript"/>
        </w:rPr>
        <w:t>00</w:t>
      </w:r>
      <w:r w:rsidRPr="00D45ACB">
        <w:rPr>
          <w:rStyle w:val="Bodytext2Bold1"/>
          <w:rFonts w:asciiTheme="majorHAnsi" w:hAnsiTheme="majorHAnsi"/>
          <w:i w:val="0"/>
          <w:color w:val="FF0000"/>
          <w:sz w:val="20"/>
          <w:szCs w:val="20"/>
        </w:rPr>
        <w:t xml:space="preserve"> sati.</w:t>
      </w:r>
    </w:p>
    <w:p w:rsidR="000E4B81" w:rsidRPr="00983892" w:rsidRDefault="000E4B81" w:rsidP="0019173D">
      <w:pPr>
        <w:pStyle w:val="Bodytext20"/>
        <w:shd w:val="clear" w:color="auto" w:fill="auto"/>
        <w:spacing w:after="0" w:line="240" w:lineRule="auto"/>
        <w:ind w:firstLine="0"/>
        <w:rPr>
          <w:rFonts w:asciiTheme="majorHAnsi" w:hAnsiTheme="majorHAnsi"/>
          <w:i w:val="0"/>
          <w:sz w:val="20"/>
          <w:szCs w:val="20"/>
        </w:rPr>
      </w:pPr>
    </w:p>
    <w:p w:rsidR="006471C0" w:rsidRDefault="009715EE" w:rsidP="00983892">
      <w:pPr>
        <w:pStyle w:val="Bodytext20"/>
        <w:shd w:val="clear" w:color="auto" w:fill="auto"/>
        <w:spacing w:after="0" w:line="240" w:lineRule="auto"/>
        <w:ind w:firstLine="0"/>
        <w:rPr>
          <w:rFonts w:asciiTheme="majorHAnsi" w:hAnsiTheme="majorHAnsi"/>
          <w:i w:val="0"/>
          <w:iCs w:val="0"/>
          <w:color w:val="000000"/>
          <w:sz w:val="20"/>
          <w:szCs w:val="20"/>
          <w:lang w:bidi="ar-SA"/>
        </w:rPr>
      </w:pPr>
      <w:r w:rsidRPr="00983892">
        <w:rPr>
          <w:rFonts w:asciiTheme="majorHAnsi" w:hAnsiTheme="majorHAnsi"/>
          <w:i w:val="0"/>
          <w:sz w:val="20"/>
          <w:szCs w:val="20"/>
        </w:rPr>
        <w:t xml:space="preserve">Ponude </w:t>
      </w:r>
      <w:proofErr w:type="gramStart"/>
      <w:r w:rsidRPr="00983892">
        <w:rPr>
          <w:rFonts w:asciiTheme="majorHAnsi" w:hAnsiTheme="majorHAnsi"/>
          <w:i w:val="0"/>
          <w:sz w:val="20"/>
          <w:szCs w:val="20"/>
        </w:rPr>
        <w:t>će</w:t>
      </w:r>
      <w:proofErr w:type="gramEnd"/>
      <w:r w:rsidRPr="00983892">
        <w:rPr>
          <w:rFonts w:asciiTheme="majorHAnsi" w:hAnsiTheme="majorHAnsi"/>
          <w:i w:val="0"/>
          <w:sz w:val="20"/>
          <w:szCs w:val="20"/>
        </w:rPr>
        <w:t xml:space="preserve"> se otvarati istodobno s istekom roka za dostavu ponuda </w:t>
      </w:r>
      <w:r w:rsidR="007D5DE5" w:rsidRPr="00983892">
        <w:rPr>
          <w:rFonts w:asciiTheme="majorHAnsi" w:hAnsiTheme="majorHAnsi"/>
          <w:i w:val="0"/>
          <w:sz w:val="20"/>
          <w:szCs w:val="20"/>
        </w:rPr>
        <w:t xml:space="preserve">na adresi </w:t>
      </w:r>
      <w:r w:rsidR="007D5DE5" w:rsidRPr="00C60106">
        <w:rPr>
          <w:rFonts w:asciiTheme="majorHAnsi" w:hAnsiTheme="majorHAnsi"/>
          <w:i w:val="0"/>
          <w:sz w:val="20"/>
          <w:szCs w:val="20"/>
        </w:rPr>
        <w:t>Naručitelja</w:t>
      </w:r>
      <w:r w:rsidR="007D5DE5" w:rsidRPr="00462FB5">
        <w:rPr>
          <w:rFonts w:asciiTheme="majorHAnsi" w:hAnsiTheme="majorHAnsi"/>
          <w:i w:val="0"/>
          <w:sz w:val="20"/>
          <w:szCs w:val="20"/>
        </w:rPr>
        <w:t xml:space="preserve">, </w:t>
      </w:r>
      <w:r w:rsidR="00C60106" w:rsidRPr="00462FB5">
        <w:rPr>
          <w:rFonts w:asciiTheme="majorHAnsi" w:hAnsiTheme="majorHAnsi"/>
          <w:i w:val="0"/>
          <w:sz w:val="20"/>
          <w:szCs w:val="20"/>
        </w:rPr>
        <w:t xml:space="preserve">u </w:t>
      </w:r>
      <w:r w:rsidR="00096C5E" w:rsidRPr="00462FB5">
        <w:rPr>
          <w:rFonts w:asciiTheme="majorHAnsi" w:hAnsiTheme="majorHAnsi"/>
          <w:i w:val="0"/>
          <w:sz w:val="20"/>
          <w:szCs w:val="20"/>
        </w:rPr>
        <w:t>prostorijama knjižnice Naručitelja</w:t>
      </w:r>
      <w:r w:rsidRPr="00462FB5">
        <w:rPr>
          <w:rFonts w:asciiTheme="majorHAnsi" w:hAnsiTheme="majorHAnsi"/>
          <w:i w:val="0"/>
          <w:sz w:val="20"/>
          <w:szCs w:val="20"/>
        </w:rPr>
        <w:t xml:space="preserve">. </w:t>
      </w:r>
      <w:r w:rsidR="006471C0" w:rsidRPr="00462FB5">
        <w:rPr>
          <w:rFonts w:asciiTheme="majorHAnsi" w:hAnsiTheme="majorHAnsi"/>
          <w:i w:val="0"/>
          <w:iCs w:val="0"/>
          <w:color w:val="000000"/>
          <w:sz w:val="20"/>
          <w:szCs w:val="20"/>
          <w:lang w:bidi="ar-SA"/>
        </w:rPr>
        <w:t>Javnom otvaranju ponuda mogu prisustvovati ovlašteni predstavnici ponuditelja i druge</w:t>
      </w:r>
      <w:r w:rsidR="006471C0" w:rsidRPr="00983892">
        <w:rPr>
          <w:rFonts w:asciiTheme="majorHAnsi" w:hAnsiTheme="majorHAnsi"/>
          <w:i w:val="0"/>
          <w:iCs w:val="0"/>
          <w:color w:val="000000"/>
          <w:sz w:val="20"/>
          <w:szCs w:val="20"/>
          <w:lang w:bidi="ar-SA"/>
        </w:rPr>
        <w:t xml:space="preserve"> osobe. Sukladno članku 282. </w:t>
      </w:r>
      <w:proofErr w:type="gramStart"/>
      <w:r w:rsidR="006471C0" w:rsidRPr="00983892">
        <w:rPr>
          <w:rFonts w:asciiTheme="majorHAnsi" w:hAnsiTheme="majorHAnsi"/>
          <w:i w:val="0"/>
          <w:iCs w:val="0"/>
          <w:color w:val="000000"/>
          <w:sz w:val="20"/>
          <w:szCs w:val="20"/>
          <w:lang w:bidi="ar-SA"/>
        </w:rPr>
        <w:t>stavku</w:t>
      </w:r>
      <w:proofErr w:type="gramEnd"/>
      <w:r w:rsidR="006471C0" w:rsidRPr="00983892">
        <w:rPr>
          <w:rFonts w:asciiTheme="majorHAnsi" w:hAnsiTheme="majorHAnsi"/>
          <w:i w:val="0"/>
          <w:iCs w:val="0"/>
          <w:color w:val="000000"/>
          <w:sz w:val="20"/>
          <w:szCs w:val="20"/>
          <w:lang w:bidi="ar-SA"/>
        </w:rPr>
        <w:t xml:space="preserve">. Zakona o javnoj nabavi, pravo aktivnog sudjelovanja </w:t>
      </w:r>
      <w:proofErr w:type="gramStart"/>
      <w:r w:rsidR="006471C0" w:rsidRPr="00983892">
        <w:rPr>
          <w:rFonts w:asciiTheme="majorHAnsi" w:hAnsiTheme="majorHAnsi"/>
          <w:i w:val="0"/>
          <w:iCs w:val="0"/>
          <w:color w:val="000000"/>
          <w:sz w:val="20"/>
          <w:szCs w:val="20"/>
          <w:lang w:bidi="ar-SA"/>
        </w:rPr>
        <w:t>na</w:t>
      </w:r>
      <w:proofErr w:type="gramEnd"/>
      <w:r w:rsidR="006471C0" w:rsidRPr="00983892">
        <w:rPr>
          <w:rFonts w:asciiTheme="majorHAnsi" w:hAnsiTheme="majorHAnsi"/>
          <w:i w:val="0"/>
          <w:iCs w:val="0"/>
          <w:color w:val="000000"/>
          <w:sz w:val="20"/>
          <w:szCs w:val="20"/>
          <w:lang w:bidi="ar-SA"/>
        </w:rPr>
        <w:t xml:space="preserve"> javnom otvaranju ponuda imaju samo članovi stručnog povjerenstva i ovlašteni predstavnici Ponuditelja. </w:t>
      </w:r>
    </w:p>
    <w:p w:rsidR="000E4B81" w:rsidRPr="00983892" w:rsidRDefault="000E4B81" w:rsidP="00983892">
      <w:pPr>
        <w:pStyle w:val="Bodytext20"/>
        <w:shd w:val="clear" w:color="auto" w:fill="auto"/>
        <w:spacing w:after="0" w:line="240" w:lineRule="auto"/>
        <w:ind w:firstLine="0"/>
        <w:rPr>
          <w:rFonts w:asciiTheme="majorHAnsi" w:hAnsiTheme="majorHAnsi"/>
          <w:i w:val="0"/>
          <w:sz w:val="20"/>
          <w:szCs w:val="20"/>
        </w:rPr>
      </w:pPr>
    </w:p>
    <w:p w:rsidR="00795731" w:rsidRPr="00983892" w:rsidRDefault="006471C0" w:rsidP="006471C0">
      <w:pPr>
        <w:pStyle w:val="Bodytext20"/>
        <w:shd w:val="clear" w:color="auto" w:fill="auto"/>
        <w:spacing w:after="0" w:line="240" w:lineRule="auto"/>
        <w:ind w:firstLine="0"/>
        <w:rPr>
          <w:rFonts w:asciiTheme="majorHAnsi" w:eastAsiaTheme="minorEastAsia" w:hAnsiTheme="majorHAnsi"/>
          <w:i w:val="0"/>
          <w:iCs w:val="0"/>
          <w:color w:val="000000"/>
          <w:sz w:val="20"/>
          <w:szCs w:val="20"/>
          <w:lang w:bidi="ar-SA"/>
        </w:rPr>
      </w:pPr>
      <w:r w:rsidRPr="00983892">
        <w:rPr>
          <w:rFonts w:asciiTheme="majorHAnsi" w:eastAsiaTheme="minorEastAsia" w:hAnsiTheme="majorHAnsi"/>
          <w:i w:val="0"/>
          <w:iCs w:val="0"/>
          <w:color w:val="000000"/>
          <w:sz w:val="20"/>
          <w:szCs w:val="20"/>
          <w:lang w:bidi="ar-SA"/>
        </w:rPr>
        <w:t>Ovlašteni predst</w:t>
      </w:r>
      <w:r w:rsidR="004B23EC">
        <w:rPr>
          <w:rFonts w:asciiTheme="majorHAnsi" w:eastAsiaTheme="minorEastAsia" w:hAnsiTheme="majorHAnsi"/>
          <w:i w:val="0"/>
          <w:iCs w:val="0"/>
          <w:color w:val="000000"/>
          <w:sz w:val="20"/>
          <w:szCs w:val="20"/>
          <w:lang w:bidi="ar-SA"/>
        </w:rPr>
        <w:t xml:space="preserve">avnici ponuditelja moraju svoje </w:t>
      </w:r>
      <w:proofErr w:type="gramStart"/>
      <w:r w:rsidRPr="00983892">
        <w:rPr>
          <w:rFonts w:asciiTheme="majorHAnsi" w:eastAsiaTheme="minorEastAsia" w:hAnsiTheme="majorHAnsi"/>
          <w:i w:val="0"/>
          <w:iCs w:val="0"/>
          <w:color w:val="000000"/>
          <w:sz w:val="20"/>
          <w:szCs w:val="20"/>
          <w:lang w:bidi="ar-SA"/>
        </w:rPr>
        <w:t>pisano</w:t>
      </w:r>
      <w:proofErr w:type="gramEnd"/>
      <w:r w:rsidRPr="00983892">
        <w:rPr>
          <w:rFonts w:asciiTheme="majorHAnsi" w:eastAsiaTheme="minorEastAsia" w:hAnsiTheme="majorHAnsi"/>
          <w:i w:val="0"/>
          <w:iCs w:val="0"/>
          <w:color w:val="000000"/>
          <w:sz w:val="20"/>
          <w:szCs w:val="20"/>
          <w:lang w:bidi="ar-SA"/>
        </w:rPr>
        <w:t xml:space="preserve"> ovlaštenje predati članovima stručnog povjerenstva Naručitelja neposredno prije javnog otvaranja ponuda. Ukoliko je </w:t>
      </w:r>
      <w:proofErr w:type="gramStart"/>
      <w:r w:rsidRPr="00983892">
        <w:rPr>
          <w:rFonts w:asciiTheme="majorHAnsi" w:eastAsiaTheme="minorEastAsia" w:hAnsiTheme="majorHAnsi"/>
          <w:i w:val="0"/>
          <w:iCs w:val="0"/>
          <w:color w:val="000000"/>
          <w:sz w:val="20"/>
          <w:szCs w:val="20"/>
          <w:lang w:bidi="ar-SA"/>
        </w:rPr>
        <w:t>na</w:t>
      </w:r>
      <w:proofErr w:type="gramEnd"/>
      <w:r w:rsidRPr="00983892">
        <w:rPr>
          <w:rFonts w:asciiTheme="majorHAnsi" w:eastAsiaTheme="minorEastAsia" w:hAnsiTheme="majorHAnsi"/>
          <w:i w:val="0"/>
          <w:iCs w:val="0"/>
          <w:color w:val="000000"/>
          <w:sz w:val="20"/>
          <w:szCs w:val="20"/>
          <w:lang w:bidi="ar-SA"/>
        </w:rPr>
        <w:t xml:space="preserve"> javnom otvaranju prisutna osoba ovlaštena za zastupanje ili vlasnik obrta, dovoljno donijeti na uvid osobnu iskaznicu i izvadak iz sudskog registra ili obrtnicu.</w:t>
      </w:r>
    </w:p>
    <w:p w:rsidR="006471C0" w:rsidRPr="0019173D" w:rsidRDefault="006471C0" w:rsidP="006471C0">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61" w:name="bookmark28"/>
      <w:bookmarkStart w:id="62" w:name="_Toc482002037"/>
      <w:r w:rsidRPr="0019173D">
        <w:rPr>
          <w:i w:val="0"/>
        </w:rPr>
        <w:t>ROK ZA DONOŠENJE ODLUKE O ODABIRU ILI ODLUKE O PONIŠTENJU</w:t>
      </w:r>
      <w:bookmarkEnd w:id="61"/>
      <w:bookmarkEnd w:id="62"/>
    </w:p>
    <w:p w:rsidR="000E4B81" w:rsidRDefault="000E4B81" w:rsidP="002131D2">
      <w:pPr>
        <w:pStyle w:val="ListParagraph"/>
        <w:autoSpaceDE w:val="0"/>
        <w:autoSpaceDN w:val="0"/>
        <w:adjustRightInd w:val="0"/>
        <w:spacing w:after="0" w:line="240" w:lineRule="auto"/>
        <w:ind w:left="0"/>
        <w:jc w:val="both"/>
        <w:rPr>
          <w:rFonts w:asciiTheme="majorHAnsi" w:hAnsiTheme="majorHAnsi" w:cs="Arial"/>
          <w:i w:val="0"/>
          <w:iCs w:val="0"/>
          <w:color w:val="000000"/>
          <w:lang w:bidi="ar-SA"/>
        </w:rPr>
      </w:pPr>
    </w:p>
    <w:p w:rsidR="00795731" w:rsidRPr="002131D2" w:rsidRDefault="006471C0" w:rsidP="002131D2">
      <w:pPr>
        <w:pStyle w:val="ListParagraph"/>
        <w:autoSpaceDE w:val="0"/>
        <w:autoSpaceDN w:val="0"/>
        <w:adjustRightInd w:val="0"/>
        <w:spacing w:after="0" w:line="240" w:lineRule="auto"/>
        <w:ind w:left="0"/>
        <w:jc w:val="both"/>
        <w:rPr>
          <w:rFonts w:asciiTheme="majorHAnsi" w:hAnsiTheme="majorHAnsi"/>
          <w:i w:val="0"/>
          <w:iCs w:val="0"/>
          <w:color w:val="000000"/>
          <w:lang w:bidi="ar-SA"/>
        </w:rPr>
      </w:pPr>
      <w:r w:rsidRPr="002131D2">
        <w:rPr>
          <w:rFonts w:asciiTheme="majorHAnsi" w:hAnsiTheme="majorHAnsi" w:cs="Arial"/>
          <w:i w:val="0"/>
          <w:iCs w:val="0"/>
          <w:color w:val="000000"/>
          <w:lang w:bidi="ar-SA"/>
        </w:rPr>
        <w:t xml:space="preserve">Naručitelj </w:t>
      </w:r>
      <w:proofErr w:type="gramStart"/>
      <w:r w:rsidRPr="002131D2">
        <w:rPr>
          <w:rFonts w:asciiTheme="majorHAnsi" w:hAnsiTheme="majorHAnsi" w:cs="Arial"/>
          <w:i w:val="0"/>
          <w:iCs w:val="0"/>
          <w:color w:val="000000"/>
          <w:lang w:bidi="ar-SA"/>
        </w:rPr>
        <w:t>će</w:t>
      </w:r>
      <w:proofErr w:type="gramEnd"/>
      <w:r w:rsidRPr="002131D2">
        <w:rPr>
          <w:rFonts w:asciiTheme="majorHAnsi" w:hAnsiTheme="majorHAnsi" w:cs="Arial"/>
          <w:i w:val="0"/>
          <w:iCs w:val="0"/>
          <w:color w:val="000000"/>
          <w:lang w:bidi="ar-SA"/>
        </w:rPr>
        <w:t xml:space="preserve"> donijeti odluku o</w:t>
      </w:r>
      <w:r w:rsidR="002131D2" w:rsidRPr="002131D2">
        <w:rPr>
          <w:rFonts w:asciiTheme="majorHAnsi" w:hAnsiTheme="majorHAnsi" w:cs="Arial"/>
          <w:i w:val="0"/>
          <w:iCs w:val="0"/>
          <w:color w:val="000000"/>
          <w:lang w:bidi="ar-SA"/>
        </w:rPr>
        <w:t xml:space="preserve"> odabiru/poništenju u roku od 120 </w:t>
      </w:r>
      <w:r w:rsidRPr="002131D2">
        <w:rPr>
          <w:rFonts w:asciiTheme="majorHAnsi" w:hAnsiTheme="majorHAnsi" w:cs="Arial"/>
          <w:i w:val="0"/>
          <w:iCs w:val="0"/>
          <w:color w:val="000000"/>
          <w:lang w:bidi="ar-SA"/>
        </w:rPr>
        <w:t xml:space="preserve">dana od dana isteka roka za dostavu ponuda. </w:t>
      </w:r>
      <w:r w:rsidRPr="002131D2">
        <w:rPr>
          <w:rFonts w:asciiTheme="majorHAnsi" w:hAnsiTheme="majorHAnsi"/>
          <w:i w:val="0"/>
          <w:iCs w:val="0"/>
          <w:color w:val="000000"/>
          <w:lang w:bidi="ar-SA"/>
        </w:rPr>
        <w:t xml:space="preserve">Odluku o odabiru </w:t>
      </w:r>
      <w:proofErr w:type="gramStart"/>
      <w:r w:rsidRPr="002131D2">
        <w:rPr>
          <w:rFonts w:asciiTheme="majorHAnsi" w:hAnsiTheme="majorHAnsi"/>
          <w:i w:val="0"/>
          <w:iCs w:val="0"/>
          <w:color w:val="000000"/>
          <w:lang w:bidi="ar-SA"/>
        </w:rPr>
        <w:t>ili</w:t>
      </w:r>
      <w:proofErr w:type="gramEnd"/>
      <w:r w:rsidRPr="002131D2">
        <w:rPr>
          <w:rFonts w:asciiTheme="majorHAnsi" w:hAnsiTheme="majorHAnsi"/>
          <w:i w:val="0"/>
          <w:iCs w:val="0"/>
          <w:color w:val="000000"/>
          <w:lang w:bidi="ar-SA"/>
        </w:rPr>
        <w:t xml:space="preserve"> odluku o poništenju postupka javne nabave s preslikom zapisnika o pregledu i ocjeni ponuda Naručitelj će bez odgode dostaviti svim ponuditeljima na dokaziv način, odnosno objavom u Elektroničkom oglasniku javne nabave, pri čemu se dostava smatra obavljenom istekom dana objave.</w:t>
      </w:r>
    </w:p>
    <w:p w:rsidR="00E06089" w:rsidRPr="002131D2" w:rsidRDefault="00E06089" w:rsidP="002131D2">
      <w:pPr>
        <w:pStyle w:val="ListParagraph"/>
        <w:autoSpaceDE w:val="0"/>
        <w:autoSpaceDN w:val="0"/>
        <w:adjustRightInd w:val="0"/>
        <w:spacing w:after="0" w:line="240" w:lineRule="auto"/>
        <w:ind w:left="0"/>
        <w:jc w:val="both"/>
        <w:rPr>
          <w:rFonts w:asciiTheme="majorHAnsi" w:hAnsiTheme="majorHAnsi"/>
          <w:i w:val="0"/>
          <w:iCs w:val="0"/>
          <w:color w:val="000000"/>
          <w:lang w:bidi="ar-SA"/>
        </w:rPr>
      </w:pPr>
    </w:p>
    <w:p w:rsidR="00E06089" w:rsidRPr="002131D2" w:rsidRDefault="002131D2" w:rsidP="002131D2">
      <w:pPr>
        <w:autoSpaceDE w:val="0"/>
        <w:autoSpaceDN w:val="0"/>
        <w:adjustRightInd w:val="0"/>
        <w:spacing w:after="0" w:line="240" w:lineRule="auto"/>
        <w:jc w:val="both"/>
        <w:rPr>
          <w:rFonts w:asciiTheme="majorHAnsi" w:hAnsiTheme="majorHAnsi" w:cs="Calibri"/>
          <w:i w:val="0"/>
          <w:iCs w:val="0"/>
          <w:lang w:bidi="ar-SA"/>
        </w:rPr>
      </w:pPr>
      <w:r w:rsidRPr="002131D2">
        <w:rPr>
          <w:rFonts w:asciiTheme="majorHAnsi" w:hAnsiTheme="majorHAnsi"/>
          <w:b/>
          <w:i w:val="0"/>
          <w:iCs w:val="0"/>
          <w:color w:val="000000"/>
          <w:lang w:bidi="ar-SA"/>
        </w:rPr>
        <w:t>Napomena:</w:t>
      </w:r>
      <w:r>
        <w:rPr>
          <w:rFonts w:asciiTheme="majorHAnsi" w:hAnsiTheme="majorHAnsi"/>
          <w:i w:val="0"/>
          <w:iCs w:val="0"/>
          <w:color w:val="000000"/>
          <w:lang w:bidi="ar-SA"/>
        </w:rPr>
        <w:t xml:space="preserve"> </w:t>
      </w:r>
      <w:r w:rsidR="00E06089" w:rsidRPr="002131D2">
        <w:rPr>
          <w:rFonts w:asciiTheme="majorHAnsi" w:hAnsiTheme="majorHAnsi"/>
          <w:i w:val="0"/>
          <w:iCs w:val="0"/>
          <w:color w:val="000000"/>
          <w:lang w:bidi="ar-SA"/>
        </w:rPr>
        <w:t xml:space="preserve">Uvjet za donošenje </w:t>
      </w:r>
      <w:r w:rsidRPr="002131D2">
        <w:rPr>
          <w:rFonts w:asciiTheme="majorHAnsi" w:hAnsiTheme="majorHAnsi"/>
          <w:i w:val="0"/>
          <w:iCs w:val="0"/>
          <w:color w:val="000000"/>
          <w:lang w:bidi="ar-SA"/>
        </w:rPr>
        <w:t>odluke o odabiru je odobrenje bespovratnih</w:t>
      </w:r>
      <w:r w:rsidR="00E06089" w:rsidRPr="002131D2">
        <w:rPr>
          <w:rFonts w:asciiTheme="majorHAnsi" w:hAnsiTheme="majorHAnsi"/>
          <w:i w:val="0"/>
          <w:iCs w:val="0"/>
          <w:color w:val="000000"/>
          <w:lang w:bidi="ar-SA"/>
        </w:rPr>
        <w:t xml:space="preserve"> sredst</w:t>
      </w:r>
      <w:r w:rsidRPr="002131D2">
        <w:rPr>
          <w:rFonts w:asciiTheme="majorHAnsi" w:hAnsiTheme="majorHAnsi"/>
          <w:i w:val="0"/>
          <w:iCs w:val="0"/>
          <w:color w:val="000000"/>
          <w:lang w:bidi="ar-SA"/>
        </w:rPr>
        <w:t>a</w:t>
      </w:r>
      <w:r w:rsidR="00E06089" w:rsidRPr="002131D2">
        <w:rPr>
          <w:rFonts w:asciiTheme="majorHAnsi" w:hAnsiTheme="majorHAnsi"/>
          <w:i w:val="0"/>
          <w:iCs w:val="0"/>
          <w:color w:val="000000"/>
          <w:lang w:bidi="ar-SA"/>
        </w:rPr>
        <w:t xml:space="preserve">va za projekt kojeg je prijavio naručitelj, a čiji su sastavni dio i predmetni radovi, temeljem javnog poziva Ministarstva graditeljstva </w:t>
      </w:r>
      <w:r>
        <w:rPr>
          <w:rFonts w:asciiTheme="majorHAnsi" w:hAnsiTheme="majorHAnsi"/>
          <w:i w:val="0"/>
          <w:iCs w:val="0"/>
          <w:color w:val="000000"/>
          <w:lang w:bidi="ar-SA"/>
        </w:rPr>
        <w:t>i</w:t>
      </w:r>
      <w:r w:rsidR="00E06089" w:rsidRPr="002131D2">
        <w:rPr>
          <w:rFonts w:asciiTheme="majorHAnsi" w:hAnsiTheme="majorHAnsi"/>
          <w:i w:val="0"/>
          <w:iCs w:val="0"/>
          <w:color w:val="000000"/>
          <w:lang w:bidi="ar-SA"/>
        </w:rPr>
        <w:t xml:space="preserve"> prostornog uređenja - </w:t>
      </w:r>
      <w:r w:rsidR="00E06089" w:rsidRPr="002131D2">
        <w:rPr>
          <w:rFonts w:asciiTheme="majorHAnsi" w:hAnsiTheme="majorHAnsi" w:cs="Calibri"/>
          <w:i w:val="0"/>
          <w:iCs w:val="0"/>
          <w:lang w:bidi="ar-SA"/>
        </w:rPr>
        <w:t>Energetska obnova zgrada i korištenje obnovljivih izvora energije u javnim ustanovama koje obavljaju djelatnost odgoja I obrazovanja, referentni broj KK.04.2.1.03.</w:t>
      </w:r>
    </w:p>
    <w:p w:rsidR="00E06089" w:rsidRPr="002131D2" w:rsidRDefault="00E06089" w:rsidP="002131D2">
      <w:pPr>
        <w:autoSpaceDE w:val="0"/>
        <w:autoSpaceDN w:val="0"/>
        <w:adjustRightInd w:val="0"/>
        <w:spacing w:after="0" w:line="240" w:lineRule="auto"/>
        <w:jc w:val="both"/>
        <w:rPr>
          <w:rFonts w:asciiTheme="majorHAnsi" w:hAnsiTheme="majorHAnsi" w:cs="Calibri"/>
          <w:i w:val="0"/>
          <w:iCs w:val="0"/>
          <w:lang w:bidi="ar-SA"/>
        </w:rPr>
      </w:pPr>
    </w:p>
    <w:p w:rsidR="00E06089" w:rsidRPr="002131D2" w:rsidRDefault="002131D2" w:rsidP="002131D2">
      <w:pPr>
        <w:autoSpaceDE w:val="0"/>
        <w:autoSpaceDN w:val="0"/>
        <w:adjustRightInd w:val="0"/>
        <w:spacing w:after="0" w:line="240" w:lineRule="auto"/>
        <w:jc w:val="both"/>
        <w:rPr>
          <w:rFonts w:asciiTheme="majorHAnsi" w:hAnsiTheme="majorHAnsi" w:cs="Calibri"/>
          <w:i w:val="0"/>
          <w:iCs w:val="0"/>
          <w:lang w:bidi="ar-SA"/>
        </w:rPr>
      </w:pPr>
      <w:r w:rsidRPr="002131D2">
        <w:rPr>
          <w:rFonts w:asciiTheme="majorHAnsi" w:hAnsiTheme="majorHAnsi" w:cs="Calibri"/>
          <w:i w:val="0"/>
          <w:iCs w:val="0"/>
          <w:lang w:bidi="ar-SA"/>
        </w:rPr>
        <w:t>Ponuditelj je podnošenjem svoje ponu</w:t>
      </w:r>
      <w:r>
        <w:rPr>
          <w:rFonts w:asciiTheme="majorHAnsi" w:hAnsiTheme="majorHAnsi" w:cs="Calibri"/>
          <w:i w:val="0"/>
          <w:iCs w:val="0"/>
          <w:lang w:bidi="ar-SA"/>
        </w:rPr>
        <w:t>de suglasan da naručitelj donosi</w:t>
      </w:r>
      <w:r w:rsidRPr="002131D2">
        <w:rPr>
          <w:rFonts w:asciiTheme="majorHAnsi" w:hAnsiTheme="majorHAnsi" w:cs="Calibri"/>
          <w:i w:val="0"/>
          <w:iCs w:val="0"/>
          <w:lang w:bidi="ar-SA"/>
        </w:rPr>
        <w:t xml:space="preserve"> odluku o poništenju predmetnog postupka nabave ukoliko se ne osiguraju sredstva za nabavu putem prethodno navedenog poziva </w:t>
      </w:r>
      <w:proofErr w:type="gramStart"/>
      <w:r w:rsidRPr="002131D2">
        <w:rPr>
          <w:rFonts w:asciiTheme="majorHAnsi" w:hAnsiTheme="majorHAnsi" w:cs="Calibri"/>
          <w:i w:val="0"/>
          <w:iCs w:val="0"/>
          <w:lang w:bidi="ar-SA"/>
        </w:rPr>
        <w:t>ili</w:t>
      </w:r>
      <w:proofErr w:type="gramEnd"/>
      <w:r w:rsidRPr="002131D2">
        <w:rPr>
          <w:rFonts w:asciiTheme="majorHAnsi" w:hAnsiTheme="majorHAnsi" w:cs="Calibri"/>
          <w:i w:val="0"/>
          <w:iCs w:val="0"/>
          <w:lang w:bidi="ar-SA"/>
        </w:rPr>
        <w:t xml:space="preserve"> eventualno iz nekih drugih izvora financiranja.</w:t>
      </w:r>
    </w:p>
    <w:p w:rsidR="00CB5415" w:rsidRPr="006471C0" w:rsidRDefault="00CB5415" w:rsidP="006471C0">
      <w:pPr>
        <w:pStyle w:val="Bodytext20"/>
        <w:shd w:val="clear" w:color="auto" w:fill="auto"/>
        <w:spacing w:after="0" w:line="240" w:lineRule="auto"/>
        <w:ind w:firstLine="0"/>
        <w:rPr>
          <w:rFonts w:asciiTheme="majorHAnsi" w:hAnsiTheme="majorHAnsi"/>
          <w:i w:val="0"/>
          <w:sz w:val="20"/>
          <w:szCs w:val="20"/>
        </w:rPr>
      </w:pPr>
    </w:p>
    <w:p w:rsidR="0013152C" w:rsidRPr="00983892" w:rsidRDefault="009715EE" w:rsidP="00983892">
      <w:pPr>
        <w:pStyle w:val="Heading3"/>
        <w:numPr>
          <w:ilvl w:val="0"/>
          <w:numId w:val="26"/>
        </w:numPr>
        <w:spacing w:before="0" w:after="0"/>
        <w:rPr>
          <w:i w:val="0"/>
        </w:rPr>
      </w:pPr>
      <w:bookmarkStart w:id="63" w:name="bookmark29"/>
      <w:bookmarkStart w:id="64" w:name="_Toc482002038"/>
      <w:r w:rsidRPr="0019173D">
        <w:rPr>
          <w:i w:val="0"/>
        </w:rPr>
        <w:t>DOKUMENTI KOJI ĆE SE VRATITI PONUDITELJIMA</w:t>
      </w:r>
      <w:bookmarkEnd w:id="63"/>
      <w:bookmarkEnd w:id="64"/>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5C48E8" w:rsidRPr="0013152C" w:rsidRDefault="0013152C" w:rsidP="0019173D">
      <w:pPr>
        <w:pStyle w:val="Bodytext20"/>
        <w:shd w:val="clear" w:color="auto" w:fill="auto"/>
        <w:spacing w:after="0" w:line="240" w:lineRule="auto"/>
        <w:ind w:firstLine="0"/>
        <w:rPr>
          <w:rFonts w:asciiTheme="majorHAnsi" w:hAnsiTheme="majorHAnsi"/>
          <w:i w:val="0"/>
          <w:sz w:val="20"/>
          <w:szCs w:val="20"/>
        </w:rPr>
      </w:pPr>
      <w:r w:rsidRPr="0013152C">
        <w:rPr>
          <w:rFonts w:asciiTheme="majorHAnsi" w:hAnsiTheme="majorHAnsi"/>
          <w:i w:val="0"/>
          <w:sz w:val="20"/>
          <w:szCs w:val="20"/>
        </w:rPr>
        <w:t>Ponuda i dokumenti priloženi uz ponudu, osim jamstva za koje je povrat predviđen po završetku postupka javne nabave (sklapanjem ugovora), ne vraćaju se ponuditeljima.</w:t>
      </w:r>
    </w:p>
    <w:p w:rsidR="0013152C" w:rsidRPr="0019173D" w:rsidRDefault="0013152C"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D57541">
      <w:pPr>
        <w:pStyle w:val="Heading3"/>
        <w:numPr>
          <w:ilvl w:val="0"/>
          <w:numId w:val="26"/>
        </w:numPr>
        <w:spacing w:before="0" w:after="0"/>
        <w:rPr>
          <w:i w:val="0"/>
        </w:rPr>
      </w:pPr>
      <w:bookmarkStart w:id="65" w:name="bookmark30"/>
      <w:bookmarkStart w:id="66" w:name="_Toc482002039"/>
      <w:r w:rsidRPr="0019173D">
        <w:rPr>
          <w:i w:val="0"/>
        </w:rPr>
        <w:t>ROK, NAČIN I UVJETI PLAĆANJA</w:t>
      </w:r>
      <w:bookmarkEnd w:id="65"/>
      <w:bookmarkEnd w:id="66"/>
    </w:p>
    <w:p w:rsidR="000E4B81"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Izvoditelj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za izvedene radove Naručitelju ispostavljati mjesečne privremene situacije i okončanu situaciju, temeljem kojih će se obavljati plaćanje. Privremene situacije ispostavljaju se </w:t>
      </w:r>
      <w:proofErr w:type="gramStart"/>
      <w:r w:rsidRPr="0019173D">
        <w:rPr>
          <w:rFonts w:asciiTheme="majorHAnsi" w:hAnsiTheme="majorHAnsi"/>
          <w:i w:val="0"/>
          <w:sz w:val="20"/>
          <w:szCs w:val="20"/>
        </w:rPr>
        <w:t>sa</w:t>
      </w:r>
      <w:proofErr w:type="gramEnd"/>
      <w:r w:rsidRPr="0019173D">
        <w:rPr>
          <w:rFonts w:asciiTheme="majorHAnsi" w:hAnsiTheme="majorHAnsi"/>
          <w:i w:val="0"/>
          <w:sz w:val="20"/>
          <w:szCs w:val="20"/>
        </w:rPr>
        <w:t xml:space="preserve"> stanjem zadnjeg dana u mjesecu, te se dostavljaju nadzornom inženjeru koji ih ovjerava ili osporava. Privremena situacija dostavlja se do 3. </w:t>
      </w:r>
      <w:proofErr w:type="gramStart"/>
      <w:r w:rsidRPr="0019173D">
        <w:rPr>
          <w:rFonts w:asciiTheme="majorHAnsi" w:hAnsiTheme="majorHAnsi"/>
          <w:i w:val="0"/>
          <w:sz w:val="20"/>
          <w:szCs w:val="20"/>
        </w:rPr>
        <w:t>u</w:t>
      </w:r>
      <w:proofErr w:type="gramEnd"/>
      <w:r w:rsidRPr="0019173D">
        <w:rPr>
          <w:rFonts w:asciiTheme="majorHAnsi" w:hAnsiTheme="majorHAnsi"/>
          <w:i w:val="0"/>
          <w:sz w:val="20"/>
          <w:szCs w:val="20"/>
        </w:rPr>
        <w:t xml:space="preserve"> mjesecu za prethodni mjesec.</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Plaćanje sit</w:t>
      </w:r>
      <w:r w:rsidR="00A25EEC">
        <w:rPr>
          <w:rFonts w:asciiTheme="majorHAnsi" w:hAnsiTheme="majorHAnsi"/>
          <w:i w:val="0"/>
          <w:sz w:val="20"/>
          <w:szCs w:val="20"/>
        </w:rPr>
        <w:t xml:space="preserve">uacije obavit </w:t>
      </w:r>
      <w:proofErr w:type="gramStart"/>
      <w:r w:rsidR="00A25EEC">
        <w:rPr>
          <w:rFonts w:asciiTheme="majorHAnsi" w:hAnsiTheme="majorHAnsi"/>
          <w:i w:val="0"/>
          <w:sz w:val="20"/>
          <w:szCs w:val="20"/>
        </w:rPr>
        <w:t>će</w:t>
      </w:r>
      <w:proofErr w:type="gramEnd"/>
      <w:r w:rsidR="00A25EEC">
        <w:rPr>
          <w:rFonts w:asciiTheme="majorHAnsi" w:hAnsiTheme="majorHAnsi"/>
          <w:i w:val="0"/>
          <w:sz w:val="20"/>
          <w:szCs w:val="20"/>
        </w:rPr>
        <w:t xml:space="preserve"> se u roku od 30</w:t>
      </w:r>
      <w:r w:rsidRPr="0019173D">
        <w:rPr>
          <w:rFonts w:asciiTheme="majorHAnsi" w:hAnsiTheme="majorHAnsi"/>
          <w:i w:val="0"/>
          <w:sz w:val="20"/>
          <w:szCs w:val="20"/>
        </w:rPr>
        <w:t xml:space="preserve"> dana od dana primitka u cijelosti nesporne situacije ovjerene od strane nadzornog inženjera.</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Preuzimanje radova i okončani obračun,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ispostavljanje okončane situacije obavit će se po izdavanju uporabne dozvole.</w:t>
      </w:r>
    </w:p>
    <w:p w:rsidR="000E4B81" w:rsidRPr="0019173D"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Obračun izvedenih radova vršit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se prema stvarno izvedenim količinama ovjerenim u građevinskoj knjizi.</w:t>
      </w:r>
      <w:r w:rsidR="00204A32">
        <w:rPr>
          <w:rFonts w:asciiTheme="majorHAnsi" w:hAnsiTheme="majorHAnsi"/>
          <w:i w:val="0"/>
          <w:sz w:val="20"/>
          <w:szCs w:val="20"/>
        </w:rPr>
        <w:t xml:space="preserve"> </w:t>
      </w:r>
      <w:r w:rsidRPr="0019173D">
        <w:rPr>
          <w:rFonts w:asciiTheme="majorHAnsi" w:hAnsiTheme="majorHAnsi"/>
          <w:i w:val="0"/>
          <w:sz w:val="20"/>
          <w:szCs w:val="20"/>
        </w:rPr>
        <w:t xml:space="preserve">U slučaju podugovaratelja javni naručitelj istima </w:t>
      </w:r>
      <w:proofErr w:type="gramStart"/>
      <w:r w:rsidRPr="0019173D">
        <w:rPr>
          <w:rFonts w:asciiTheme="majorHAnsi" w:hAnsiTheme="majorHAnsi"/>
          <w:i w:val="0"/>
          <w:sz w:val="20"/>
          <w:szCs w:val="20"/>
        </w:rPr>
        <w:t>će</w:t>
      </w:r>
      <w:proofErr w:type="gramEnd"/>
      <w:r w:rsidRPr="0019173D">
        <w:rPr>
          <w:rFonts w:asciiTheme="majorHAnsi" w:hAnsiTheme="majorHAnsi"/>
          <w:i w:val="0"/>
          <w:sz w:val="20"/>
          <w:szCs w:val="20"/>
        </w:rPr>
        <w:t xml:space="preserve"> plaćati neposredno za dio ugovora koji je podugovaratelj izvršio, osim ako ugovaratelj dokaže da su obveze prema podugovaratelju za taj dio ugovora već podmirene.</w:t>
      </w:r>
    </w:p>
    <w:p w:rsidR="005C48E8" w:rsidRDefault="005C48E8" w:rsidP="0019173D">
      <w:pPr>
        <w:pStyle w:val="Bodytext20"/>
        <w:shd w:val="clear" w:color="auto" w:fill="auto"/>
        <w:spacing w:after="0" w:line="240" w:lineRule="auto"/>
        <w:ind w:firstLine="0"/>
        <w:rPr>
          <w:rFonts w:asciiTheme="majorHAnsi" w:hAnsiTheme="majorHAnsi"/>
          <w:i w:val="0"/>
          <w:sz w:val="20"/>
          <w:szCs w:val="20"/>
        </w:rPr>
      </w:pPr>
    </w:p>
    <w:p w:rsidR="00CC1C31" w:rsidRPr="0019173D" w:rsidRDefault="00CC1C31" w:rsidP="0019173D">
      <w:pPr>
        <w:pStyle w:val="Bodytext20"/>
        <w:shd w:val="clear" w:color="auto" w:fill="auto"/>
        <w:spacing w:after="0" w:line="240" w:lineRule="auto"/>
        <w:ind w:firstLine="0"/>
        <w:rPr>
          <w:rFonts w:asciiTheme="majorHAnsi" w:hAnsiTheme="majorHAnsi"/>
          <w:i w:val="0"/>
          <w:sz w:val="20"/>
          <w:szCs w:val="20"/>
        </w:rPr>
      </w:pPr>
    </w:p>
    <w:p w:rsidR="006471C0" w:rsidRPr="00983892" w:rsidRDefault="006471C0" w:rsidP="00983892">
      <w:pPr>
        <w:pStyle w:val="Heading3"/>
        <w:numPr>
          <w:ilvl w:val="0"/>
          <w:numId w:val="26"/>
        </w:numPr>
        <w:spacing w:before="0" w:after="0"/>
        <w:rPr>
          <w:rStyle w:val="Bodytext21"/>
          <w:rFonts w:asciiTheme="majorHAnsi" w:eastAsiaTheme="majorEastAsia" w:hAnsiTheme="majorHAnsi" w:cstheme="majorBidi"/>
          <w:i w:val="0"/>
          <w:color w:val="943634" w:themeColor="accent2" w:themeShade="BF"/>
          <w:lang w:val="en-US" w:eastAsia="en-US" w:bidi="en-US"/>
        </w:rPr>
      </w:pPr>
      <w:bookmarkStart w:id="67" w:name="_Toc482002040"/>
      <w:r>
        <w:rPr>
          <w:i w:val="0"/>
        </w:rPr>
        <w:t>POUKA O PRAVNOM LIJEKU</w:t>
      </w:r>
      <w:bookmarkEnd w:id="67"/>
    </w:p>
    <w:p w:rsidR="000E4B81" w:rsidRDefault="000E4B81" w:rsidP="0019173D">
      <w:pPr>
        <w:pStyle w:val="Bodytext20"/>
        <w:shd w:val="clear" w:color="auto" w:fill="auto"/>
        <w:spacing w:after="0" w:line="240" w:lineRule="auto"/>
        <w:ind w:firstLine="0"/>
        <w:jc w:val="left"/>
        <w:rPr>
          <w:rStyle w:val="Bodytext21"/>
          <w:rFonts w:asciiTheme="majorHAnsi" w:hAnsiTheme="majorHAnsi"/>
          <w:i w:val="0"/>
          <w:sz w:val="20"/>
          <w:szCs w:val="20"/>
        </w:rPr>
      </w:pPr>
    </w:p>
    <w:p w:rsidR="002A51AB" w:rsidRDefault="009715EE" w:rsidP="0019173D">
      <w:pPr>
        <w:pStyle w:val="Bodytext20"/>
        <w:shd w:val="clear" w:color="auto" w:fill="auto"/>
        <w:spacing w:after="0" w:line="240" w:lineRule="auto"/>
        <w:ind w:firstLine="0"/>
        <w:jc w:val="left"/>
        <w:rPr>
          <w:rStyle w:val="Bodytext21"/>
          <w:rFonts w:asciiTheme="majorHAnsi" w:hAnsiTheme="majorHAnsi"/>
          <w:i w:val="0"/>
          <w:sz w:val="20"/>
          <w:szCs w:val="20"/>
        </w:rPr>
      </w:pPr>
      <w:r w:rsidRPr="006471C0">
        <w:rPr>
          <w:rStyle w:val="Bodytext21"/>
          <w:rFonts w:asciiTheme="majorHAnsi" w:hAnsiTheme="majorHAnsi"/>
          <w:i w:val="0"/>
          <w:sz w:val="20"/>
          <w:szCs w:val="20"/>
        </w:rPr>
        <w:t>Pravo na žalbu ima svaki gospodarski subjekt koji ima ili je imao pravni interes za dobivanje ugovora o javnoj nabavi i koji je pretrpio ili bi mogao pretrpjeti štetu od navodnoga kršenja subjektivnih prava. Pravo na žalbu ima i središnje tijelo državne uprave nadležno za politiku javne nabave i nadležno državno odvjetništvo.</w:t>
      </w:r>
    </w:p>
    <w:p w:rsidR="000E4B81" w:rsidRPr="006471C0" w:rsidRDefault="000E4B81" w:rsidP="0019173D">
      <w:pPr>
        <w:pStyle w:val="Bodytext20"/>
        <w:shd w:val="clear" w:color="auto" w:fill="auto"/>
        <w:spacing w:after="0" w:line="240" w:lineRule="auto"/>
        <w:ind w:firstLine="0"/>
        <w:jc w:val="left"/>
        <w:rPr>
          <w:rFonts w:asciiTheme="majorHAnsi" w:hAnsiTheme="majorHAnsi"/>
          <w:i w:val="0"/>
          <w:sz w:val="20"/>
          <w:szCs w:val="20"/>
        </w:rPr>
      </w:pPr>
    </w:p>
    <w:p w:rsidR="002A51AB" w:rsidRDefault="009715EE" w:rsidP="0019173D">
      <w:pPr>
        <w:pStyle w:val="Heading11"/>
        <w:keepNext/>
        <w:keepLines/>
        <w:shd w:val="clear" w:color="auto" w:fill="auto"/>
        <w:spacing w:before="0" w:after="0" w:line="240" w:lineRule="auto"/>
        <w:ind w:firstLine="0"/>
        <w:rPr>
          <w:rStyle w:val="Heading1NotBold"/>
          <w:rFonts w:asciiTheme="majorHAnsi" w:hAnsiTheme="majorHAnsi"/>
          <w:i w:val="0"/>
          <w:sz w:val="20"/>
          <w:szCs w:val="20"/>
        </w:rPr>
      </w:pPr>
      <w:bookmarkStart w:id="68" w:name="bookmark32"/>
      <w:bookmarkStart w:id="69" w:name="_Toc476578684"/>
      <w:bookmarkStart w:id="70" w:name="_Toc476579006"/>
      <w:bookmarkStart w:id="71" w:name="_Toc476658645"/>
      <w:bookmarkStart w:id="72" w:name="_Toc476658798"/>
      <w:bookmarkStart w:id="73" w:name="_Toc476659610"/>
      <w:bookmarkStart w:id="74" w:name="_Toc477869357"/>
      <w:bookmarkStart w:id="75" w:name="_Toc478462525"/>
      <w:bookmarkStart w:id="76" w:name="_Toc482002041"/>
      <w:r w:rsidRPr="006471C0">
        <w:rPr>
          <w:rFonts w:asciiTheme="majorHAnsi" w:hAnsiTheme="majorHAnsi"/>
          <w:b w:val="0"/>
          <w:i w:val="0"/>
          <w:sz w:val="20"/>
          <w:szCs w:val="20"/>
        </w:rPr>
        <w:lastRenderedPageBreak/>
        <w:t xml:space="preserve">Žalba se izjavljuje Državnoj komisiji za kontrolu postupaka javne nabave, Koturaška cesta 43/IV, 10000 Zagreb, </w:t>
      </w:r>
      <w:r w:rsidRPr="006471C0">
        <w:rPr>
          <w:rStyle w:val="Heading1NotBold"/>
          <w:rFonts w:asciiTheme="majorHAnsi" w:hAnsiTheme="majorHAnsi"/>
          <w:i w:val="0"/>
          <w:sz w:val="20"/>
          <w:szCs w:val="20"/>
        </w:rPr>
        <w:t>u pisanom obliku.</w:t>
      </w:r>
      <w:bookmarkEnd w:id="68"/>
      <w:bookmarkEnd w:id="69"/>
      <w:bookmarkEnd w:id="70"/>
      <w:bookmarkEnd w:id="71"/>
      <w:bookmarkEnd w:id="72"/>
      <w:bookmarkEnd w:id="73"/>
      <w:bookmarkEnd w:id="74"/>
      <w:bookmarkEnd w:id="75"/>
      <w:bookmarkEnd w:id="76"/>
    </w:p>
    <w:p w:rsidR="000E4B81" w:rsidRPr="006471C0" w:rsidRDefault="000E4B81" w:rsidP="0019173D">
      <w:pPr>
        <w:pStyle w:val="Heading11"/>
        <w:keepNext/>
        <w:keepLines/>
        <w:shd w:val="clear" w:color="auto" w:fill="auto"/>
        <w:spacing w:before="0" w:after="0" w:line="240" w:lineRule="auto"/>
        <w:ind w:firstLine="0"/>
        <w:rPr>
          <w:rFonts w:asciiTheme="majorHAnsi" w:hAnsiTheme="majorHAnsi"/>
          <w:b w:val="0"/>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Žalba se dostavlja neposredno, putem ovlaštenog davatelja poštanskih usluga ili elektroničkim sredstvima komunikacije putem međusobno povezanih informacijskih sustava Državne komisije i EOJN RH.</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Žalitelj je obvezan primjerak žalbe dostaviti naručitelju u roku za žalbu.</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Kad je žalba upućena putem ovlaštenog davatelja poštanskih usluga, dan predaje ovlaštenom davatelju poštanskih usluga smatra se danom predaje Državnoj komisiji, odnosno naručitelju.</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6471C0" w:rsidRDefault="009715EE" w:rsidP="0019173D">
      <w:pPr>
        <w:pStyle w:val="Bodytext20"/>
        <w:shd w:val="clear" w:color="auto" w:fill="auto"/>
        <w:spacing w:after="0" w:line="240" w:lineRule="auto"/>
        <w:ind w:firstLine="0"/>
        <w:rPr>
          <w:rFonts w:asciiTheme="majorHAnsi" w:hAnsiTheme="majorHAnsi"/>
          <w:i w:val="0"/>
          <w:sz w:val="20"/>
          <w:szCs w:val="20"/>
        </w:rPr>
      </w:pPr>
      <w:r w:rsidRPr="006471C0">
        <w:rPr>
          <w:rStyle w:val="Bodytext21"/>
          <w:rFonts w:asciiTheme="majorHAnsi" w:hAnsiTheme="majorHAnsi"/>
          <w:i w:val="0"/>
          <w:sz w:val="20"/>
          <w:szCs w:val="20"/>
        </w:rPr>
        <w:t>Žalba koja nije dostavljena naručitelju u roku žalbe smatra se nepravodobnom.</w:t>
      </w:r>
    </w:p>
    <w:p w:rsidR="0019173D" w:rsidRPr="006471C0" w:rsidRDefault="0019173D" w:rsidP="0019173D">
      <w:pPr>
        <w:pStyle w:val="Bodytext20"/>
        <w:shd w:val="clear" w:color="auto" w:fill="auto"/>
        <w:spacing w:after="0" w:line="240" w:lineRule="auto"/>
        <w:ind w:firstLine="0"/>
        <w:rPr>
          <w:rStyle w:val="Bodytext21"/>
          <w:rFonts w:asciiTheme="majorHAnsi" w:hAnsiTheme="majorHAnsi"/>
          <w:i w:val="0"/>
          <w:sz w:val="20"/>
          <w:szCs w:val="20"/>
        </w:rPr>
      </w:pPr>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6471C0">
        <w:rPr>
          <w:rStyle w:val="Bodytext21"/>
          <w:rFonts w:asciiTheme="majorHAnsi" w:hAnsiTheme="majorHAnsi"/>
          <w:i w:val="0"/>
          <w:sz w:val="20"/>
          <w:szCs w:val="20"/>
        </w:rPr>
        <w:t>Žalba se izjavljuje u roku od deset dana, i to od dana:</w:t>
      </w:r>
    </w:p>
    <w:p w:rsidR="000E4B81" w:rsidRPr="006471C0" w:rsidRDefault="000E4B81" w:rsidP="0019173D">
      <w:pPr>
        <w:pStyle w:val="Bodytext20"/>
        <w:shd w:val="clear" w:color="auto" w:fill="auto"/>
        <w:spacing w:after="0" w:line="240" w:lineRule="auto"/>
        <w:ind w:firstLine="0"/>
        <w:rPr>
          <w:rFonts w:asciiTheme="majorHAnsi" w:hAnsiTheme="majorHAnsi"/>
          <w:i w:val="0"/>
          <w:sz w:val="20"/>
          <w:szCs w:val="20"/>
        </w:rPr>
      </w:pPr>
    </w:p>
    <w:p w:rsidR="002A51AB" w:rsidRPr="006471C0" w:rsidRDefault="009715EE" w:rsidP="000E4B81">
      <w:pPr>
        <w:pStyle w:val="Bodytext20"/>
        <w:numPr>
          <w:ilvl w:val="0"/>
          <w:numId w:val="45"/>
        </w:numPr>
        <w:shd w:val="clear" w:color="auto" w:fill="auto"/>
        <w:tabs>
          <w:tab w:val="left" w:pos="79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poziva na nadmetanje, u odnosu na sadržaj poziva ili dokumentacije o nabavi</w:t>
      </w:r>
    </w:p>
    <w:p w:rsidR="002A51AB" w:rsidRPr="006471C0" w:rsidRDefault="009715EE" w:rsidP="000E4B81">
      <w:pPr>
        <w:pStyle w:val="Bodytext20"/>
        <w:numPr>
          <w:ilvl w:val="0"/>
          <w:numId w:val="45"/>
        </w:numPr>
        <w:shd w:val="clear" w:color="auto" w:fill="auto"/>
        <w:tabs>
          <w:tab w:val="left" w:pos="81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obavijesti o ispravku, u odnosu na sadržaj ispravka</w:t>
      </w:r>
    </w:p>
    <w:p w:rsidR="002A51AB" w:rsidRPr="006471C0" w:rsidRDefault="009715EE" w:rsidP="000E4B81">
      <w:pPr>
        <w:pStyle w:val="Bodytext20"/>
        <w:numPr>
          <w:ilvl w:val="0"/>
          <w:numId w:val="45"/>
        </w:numPr>
        <w:shd w:val="clear" w:color="auto" w:fill="auto"/>
        <w:tabs>
          <w:tab w:val="left" w:pos="811"/>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objave izmjene dokumentacije o nabavi, u odnosu na sadržaj izmjene dokumentacije</w:t>
      </w:r>
    </w:p>
    <w:p w:rsidR="002A51AB" w:rsidRPr="006471C0" w:rsidRDefault="009715EE" w:rsidP="000E4B81">
      <w:pPr>
        <w:pStyle w:val="Bodytext20"/>
        <w:numPr>
          <w:ilvl w:val="0"/>
          <w:numId w:val="45"/>
        </w:numPr>
        <w:shd w:val="clear" w:color="auto" w:fill="auto"/>
        <w:tabs>
          <w:tab w:val="left" w:pos="702"/>
        </w:tabs>
        <w:spacing w:after="0" w:line="240" w:lineRule="auto"/>
        <w:rPr>
          <w:rFonts w:asciiTheme="majorHAnsi" w:hAnsiTheme="majorHAnsi"/>
          <w:i w:val="0"/>
          <w:sz w:val="20"/>
          <w:szCs w:val="20"/>
        </w:rPr>
      </w:pPr>
      <w:r w:rsidRPr="006471C0">
        <w:rPr>
          <w:rStyle w:val="Bodytext21"/>
          <w:rFonts w:asciiTheme="majorHAnsi" w:hAnsiTheme="majorHAnsi"/>
          <w:i w:val="0"/>
          <w:sz w:val="20"/>
          <w:szCs w:val="20"/>
        </w:rPr>
        <w:t>otvaranja ponuda u odnosu na propuštanje naručitelja da valjano odgovori na pravodobno dostavljen zahtjev dodatne informacije, objašnjenja ili izmjene dokumentacije o nabavi te na postupak otvaranja ponuda</w:t>
      </w:r>
    </w:p>
    <w:p w:rsidR="002A51AB" w:rsidRPr="000E4B81" w:rsidRDefault="009715EE" w:rsidP="000E4B81">
      <w:pPr>
        <w:pStyle w:val="Bodytext20"/>
        <w:numPr>
          <w:ilvl w:val="0"/>
          <w:numId w:val="45"/>
        </w:numPr>
        <w:shd w:val="clear" w:color="auto" w:fill="auto"/>
        <w:tabs>
          <w:tab w:val="left" w:pos="702"/>
        </w:tabs>
        <w:spacing w:after="0" w:line="240" w:lineRule="auto"/>
        <w:rPr>
          <w:rStyle w:val="Bodytext21"/>
          <w:rFonts w:asciiTheme="majorHAnsi" w:hAnsiTheme="majorHAnsi"/>
          <w:i w:val="0"/>
          <w:color w:val="auto"/>
          <w:sz w:val="20"/>
          <w:szCs w:val="20"/>
          <w:lang w:val="en-US" w:eastAsia="en-US" w:bidi="en-US"/>
        </w:rPr>
      </w:pPr>
      <w:r w:rsidRPr="006471C0">
        <w:rPr>
          <w:rStyle w:val="Bodytext21"/>
          <w:rFonts w:asciiTheme="majorHAnsi" w:hAnsiTheme="majorHAnsi"/>
          <w:i w:val="0"/>
          <w:sz w:val="20"/>
          <w:szCs w:val="20"/>
        </w:rPr>
        <w:t>primitka odluke o odabiru ili poništenju, u odnosu na postupak pregleda, ocjene i odabira ponuda, ili razloge poništenja.</w:t>
      </w:r>
    </w:p>
    <w:p w:rsidR="000E4B81" w:rsidRPr="006471C0" w:rsidRDefault="000E4B81" w:rsidP="000E4B81">
      <w:pPr>
        <w:pStyle w:val="Bodytext20"/>
        <w:shd w:val="clear" w:color="auto" w:fill="auto"/>
        <w:tabs>
          <w:tab w:val="left" w:pos="702"/>
        </w:tabs>
        <w:spacing w:after="0" w:line="240" w:lineRule="auto"/>
        <w:ind w:left="360" w:firstLine="0"/>
        <w:rPr>
          <w:rFonts w:asciiTheme="majorHAnsi" w:hAnsiTheme="majorHAnsi"/>
          <w:i w:val="0"/>
          <w:sz w:val="20"/>
          <w:szCs w:val="20"/>
        </w:rPr>
      </w:pPr>
    </w:p>
    <w:p w:rsidR="002A51AB" w:rsidRPr="006471C0" w:rsidRDefault="009715EE" w:rsidP="0019173D">
      <w:pPr>
        <w:pStyle w:val="Bodytext20"/>
        <w:shd w:val="clear" w:color="auto" w:fill="auto"/>
        <w:spacing w:after="0" w:line="240" w:lineRule="auto"/>
        <w:ind w:firstLine="0"/>
        <w:rPr>
          <w:rFonts w:asciiTheme="majorHAnsi" w:hAnsiTheme="majorHAnsi"/>
          <w:i w:val="0"/>
          <w:sz w:val="20"/>
          <w:szCs w:val="20"/>
        </w:rPr>
      </w:pPr>
      <w:r w:rsidRPr="006471C0">
        <w:rPr>
          <w:rStyle w:val="Bodytext21"/>
          <w:rFonts w:asciiTheme="majorHAnsi" w:hAnsiTheme="majorHAnsi"/>
          <w:i w:val="0"/>
          <w:sz w:val="20"/>
          <w:szCs w:val="20"/>
        </w:rPr>
        <w:t xml:space="preserve">Žalba obvezno sadržava </w:t>
      </w:r>
      <w:r w:rsidRPr="006471C0">
        <w:rPr>
          <w:rFonts w:asciiTheme="majorHAnsi" w:hAnsiTheme="majorHAnsi"/>
          <w:i w:val="0"/>
          <w:sz w:val="20"/>
          <w:szCs w:val="20"/>
        </w:rPr>
        <w:t xml:space="preserve">podatke navedene u članku 420., </w:t>
      </w:r>
      <w:proofErr w:type="gramStart"/>
      <w:r w:rsidRPr="006471C0">
        <w:rPr>
          <w:rFonts w:asciiTheme="majorHAnsi" w:hAnsiTheme="majorHAnsi"/>
          <w:i w:val="0"/>
          <w:sz w:val="20"/>
          <w:szCs w:val="20"/>
        </w:rPr>
        <w:t>stavku</w:t>
      </w:r>
      <w:proofErr w:type="gramEnd"/>
      <w:r w:rsidRPr="006471C0">
        <w:rPr>
          <w:rFonts w:asciiTheme="majorHAnsi" w:hAnsiTheme="majorHAnsi"/>
          <w:i w:val="0"/>
          <w:sz w:val="20"/>
          <w:szCs w:val="20"/>
        </w:rPr>
        <w:t xml:space="preserve"> 1. ZJN 2016.</w:t>
      </w:r>
    </w:p>
    <w:p w:rsidR="005C48E8" w:rsidRPr="0019173D" w:rsidRDefault="005C48E8"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C33228" w:rsidP="00D57541">
      <w:pPr>
        <w:pStyle w:val="Heading3"/>
        <w:numPr>
          <w:ilvl w:val="0"/>
          <w:numId w:val="26"/>
        </w:numPr>
        <w:spacing w:before="0" w:after="0"/>
        <w:rPr>
          <w:i w:val="0"/>
        </w:rPr>
      </w:pPr>
      <w:bookmarkStart w:id="77" w:name="_Toc482002042"/>
      <w:r w:rsidRPr="0019173D">
        <w:rPr>
          <w:i w:val="0"/>
        </w:rPr>
        <w:t>OSTALO</w:t>
      </w:r>
      <w:bookmarkEnd w:id="77"/>
    </w:p>
    <w:p w:rsidR="000E4B81" w:rsidRDefault="000E4B81" w:rsidP="0019173D">
      <w:pPr>
        <w:pStyle w:val="Bodytext50"/>
        <w:shd w:val="clear" w:color="auto" w:fill="auto"/>
        <w:spacing w:after="0" w:line="240" w:lineRule="auto"/>
        <w:ind w:firstLine="0"/>
        <w:rPr>
          <w:rFonts w:asciiTheme="majorHAnsi" w:hAnsiTheme="majorHAnsi"/>
          <w:i w:val="0"/>
          <w:sz w:val="20"/>
          <w:szCs w:val="20"/>
        </w:rPr>
      </w:pPr>
    </w:p>
    <w:p w:rsidR="002A51AB" w:rsidRPr="0019173D" w:rsidRDefault="0019173D" w:rsidP="0019173D">
      <w:pPr>
        <w:pStyle w:val="Bodytext5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OBILAZAK GRADILIŠTA</w:t>
      </w:r>
      <w:r w:rsidR="00CB5415">
        <w:rPr>
          <w:rFonts w:asciiTheme="majorHAnsi" w:hAnsiTheme="majorHAnsi"/>
          <w:i w:val="0"/>
          <w:sz w:val="20"/>
          <w:szCs w:val="20"/>
        </w:rPr>
        <w:t xml:space="preserve"> I UVID U PROJEKTNU DOKUMENTACIJU</w:t>
      </w:r>
    </w:p>
    <w:p w:rsidR="002A51AB" w:rsidRPr="00983892" w:rsidRDefault="009715EE" w:rsidP="00462FB5">
      <w:pPr>
        <w:pStyle w:val="Bodytext20"/>
        <w:spacing w:after="0" w:line="240" w:lineRule="auto"/>
        <w:ind w:firstLine="0"/>
        <w:rPr>
          <w:rFonts w:asciiTheme="majorHAnsi" w:hAnsiTheme="majorHAnsi"/>
          <w:i w:val="0"/>
          <w:sz w:val="20"/>
          <w:szCs w:val="20"/>
        </w:rPr>
      </w:pPr>
      <w:r w:rsidRPr="00983892">
        <w:rPr>
          <w:rFonts w:asciiTheme="majorHAnsi" w:hAnsiTheme="majorHAnsi"/>
          <w:i w:val="0"/>
          <w:sz w:val="20"/>
          <w:szCs w:val="20"/>
        </w:rPr>
        <w:t>Ponuditelj može zatražiti obilazak gradilišta</w:t>
      </w:r>
      <w:r w:rsidR="00CB5415" w:rsidRPr="00983892">
        <w:rPr>
          <w:rFonts w:asciiTheme="majorHAnsi" w:hAnsiTheme="majorHAnsi"/>
          <w:i w:val="0"/>
          <w:sz w:val="20"/>
          <w:szCs w:val="20"/>
        </w:rPr>
        <w:t xml:space="preserve"> i dobiti uvid u kompletnu projektnu dokumentaciju </w:t>
      </w:r>
      <w:r w:rsidRPr="00983892">
        <w:rPr>
          <w:rFonts w:asciiTheme="majorHAnsi" w:hAnsiTheme="majorHAnsi"/>
          <w:i w:val="0"/>
          <w:sz w:val="20"/>
          <w:szCs w:val="20"/>
        </w:rPr>
        <w:t xml:space="preserve">prije podnošenja ponude uz prethodnu najavu kod </w:t>
      </w:r>
      <w:r w:rsidR="00462FB5">
        <w:rPr>
          <w:rFonts w:asciiTheme="majorHAnsi" w:hAnsiTheme="majorHAnsi"/>
          <w:i w:val="0"/>
          <w:sz w:val="20"/>
          <w:szCs w:val="20"/>
        </w:rPr>
        <w:t>ravnatelja Osnovne</w:t>
      </w:r>
      <w:r w:rsidR="00462FB5" w:rsidRPr="00462FB5">
        <w:rPr>
          <w:rFonts w:asciiTheme="majorHAnsi" w:hAnsiTheme="majorHAnsi"/>
          <w:i w:val="0"/>
          <w:sz w:val="20"/>
          <w:szCs w:val="20"/>
        </w:rPr>
        <w:t xml:space="preserve"> </w:t>
      </w:r>
      <w:r w:rsidR="00462FB5">
        <w:rPr>
          <w:rFonts w:asciiTheme="majorHAnsi" w:hAnsiTheme="majorHAnsi"/>
          <w:i w:val="0"/>
          <w:sz w:val="20"/>
          <w:szCs w:val="20"/>
        </w:rPr>
        <w:t>š</w:t>
      </w:r>
      <w:r w:rsidR="00462FB5" w:rsidRPr="00462FB5">
        <w:rPr>
          <w:rFonts w:asciiTheme="majorHAnsi" w:hAnsiTheme="majorHAnsi"/>
          <w:i w:val="0"/>
          <w:sz w:val="20"/>
          <w:szCs w:val="20"/>
        </w:rPr>
        <w:t>kol</w:t>
      </w:r>
      <w:r w:rsidR="00462FB5">
        <w:rPr>
          <w:rFonts w:asciiTheme="majorHAnsi" w:hAnsiTheme="majorHAnsi"/>
          <w:i w:val="0"/>
          <w:sz w:val="20"/>
          <w:szCs w:val="20"/>
        </w:rPr>
        <w:t>e</w:t>
      </w:r>
      <w:r w:rsidR="00462FB5" w:rsidRPr="00462FB5">
        <w:rPr>
          <w:rFonts w:asciiTheme="majorHAnsi" w:hAnsiTheme="majorHAnsi"/>
          <w:i w:val="0"/>
          <w:sz w:val="20"/>
          <w:szCs w:val="20"/>
        </w:rPr>
        <w:t xml:space="preserve"> “Petar Zrinski” Šenkovec</w:t>
      </w:r>
      <w:r w:rsidR="00462FB5">
        <w:rPr>
          <w:rFonts w:asciiTheme="majorHAnsi" w:hAnsiTheme="majorHAnsi"/>
          <w:i w:val="0"/>
          <w:sz w:val="20"/>
          <w:szCs w:val="20"/>
        </w:rPr>
        <w:t xml:space="preserve"> </w:t>
      </w:r>
      <w:proofErr w:type="gramStart"/>
      <w:r w:rsidR="00A25EEC">
        <w:rPr>
          <w:rFonts w:asciiTheme="majorHAnsi" w:hAnsiTheme="majorHAnsi"/>
          <w:i w:val="0"/>
          <w:sz w:val="20"/>
          <w:szCs w:val="20"/>
        </w:rPr>
        <w:t>na</w:t>
      </w:r>
      <w:proofErr w:type="gramEnd"/>
      <w:r w:rsidR="00A25EEC">
        <w:rPr>
          <w:rFonts w:asciiTheme="majorHAnsi" w:hAnsiTheme="majorHAnsi"/>
          <w:i w:val="0"/>
          <w:sz w:val="20"/>
          <w:szCs w:val="20"/>
        </w:rPr>
        <w:t xml:space="preserve"> tel. </w:t>
      </w:r>
      <w:r w:rsidR="00462FB5" w:rsidRPr="00462FB5">
        <w:rPr>
          <w:rFonts w:asciiTheme="majorHAnsi" w:hAnsiTheme="majorHAnsi"/>
          <w:i w:val="0"/>
          <w:sz w:val="20"/>
          <w:szCs w:val="20"/>
        </w:rPr>
        <w:t>040/343-442</w:t>
      </w:r>
      <w:r w:rsidR="00A25EEC">
        <w:rPr>
          <w:rFonts w:asciiTheme="majorHAnsi" w:hAnsiTheme="majorHAnsi"/>
          <w:i w:val="0"/>
          <w:sz w:val="20"/>
          <w:szCs w:val="20"/>
        </w:rPr>
        <w:t>.</w:t>
      </w:r>
    </w:p>
    <w:p w:rsidR="0019173D"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78" w:name="bookmark36"/>
      <w:bookmarkStart w:id="79" w:name="_Toc476578688"/>
      <w:bookmarkStart w:id="80" w:name="_Toc476579010"/>
    </w:p>
    <w:p w:rsidR="002A51AB"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81" w:name="_Toc476658647"/>
      <w:bookmarkStart w:id="82" w:name="_Toc476658800"/>
      <w:bookmarkStart w:id="83" w:name="_Toc476659612"/>
      <w:bookmarkStart w:id="84" w:name="_Toc477869359"/>
      <w:bookmarkStart w:id="85" w:name="_Toc478462527"/>
      <w:bookmarkStart w:id="86" w:name="_Toc482002043"/>
      <w:r w:rsidRPr="0019173D">
        <w:rPr>
          <w:rFonts w:asciiTheme="majorHAnsi" w:hAnsiTheme="majorHAnsi"/>
          <w:i w:val="0"/>
          <w:sz w:val="20"/>
          <w:szCs w:val="20"/>
        </w:rPr>
        <w:t>TROŠAK PONUDE I PREUZIMANJE DOKUMENTACIJE O NABAVI</w:t>
      </w:r>
      <w:bookmarkEnd w:id="78"/>
      <w:bookmarkEnd w:id="79"/>
      <w:bookmarkEnd w:id="80"/>
      <w:bookmarkEnd w:id="81"/>
      <w:bookmarkEnd w:id="82"/>
      <w:bookmarkEnd w:id="83"/>
      <w:bookmarkEnd w:id="84"/>
      <w:bookmarkEnd w:id="85"/>
      <w:bookmarkEnd w:id="86"/>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Trošak izrade i podnošenja ponude u cijelosti snosi ponuditelj.</w:t>
      </w:r>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Dokumentacija o nabavi se ne naplaćuje,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se može preuzeti neograničeno i u cijelosti u elektroničkom obliku na internetskoj stranici Elektroničkog oglasnika javne nabave Republike Hrvatske:</w:t>
      </w:r>
      <w:hyperlink r:id="rId12" w:history="1">
        <w:r w:rsidRPr="0019173D">
          <w:rPr>
            <w:rStyle w:val="Hyperlink"/>
            <w:rFonts w:asciiTheme="majorHAnsi" w:hAnsiTheme="majorHAnsi"/>
            <w:i w:val="0"/>
            <w:sz w:val="20"/>
            <w:szCs w:val="20"/>
          </w:rPr>
          <w:t xml:space="preserve"> https://eoin.nn.hr/Oglasnik/.</w:t>
        </w:r>
      </w:hyperlink>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Prilikom preuzimanja dokumentacije o nabavi, gospodarski subjekti moraju proći postupak registracije i prijave, kako bi bili evidentirani kao zainteresirani gospodarski subjekti u ovom postupku javne nabave </w:t>
      </w:r>
      <w:proofErr w:type="gramStart"/>
      <w:r w:rsidRPr="0019173D">
        <w:rPr>
          <w:rFonts w:asciiTheme="majorHAnsi" w:hAnsiTheme="majorHAnsi"/>
          <w:i w:val="0"/>
          <w:sz w:val="20"/>
          <w:szCs w:val="20"/>
        </w:rPr>
        <w:t>te</w:t>
      </w:r>
      <w:proofErr w:type="gramEnd"/>
      <w:r w:rsidRPr="0019173D">
        <w:rPr>
          <w:rFonts w:asciiTheme="majorHAnsi" w:hAnsiTheme="majorHAnsi"/>
          <w:i w:val="0"/>
          <w:sz w:val="20"/>
          <w:szCs w:val="20"/>
        </w:rPr>
        <w:t xml:space="preserve"> kako bi im sustav slao eventualne dodatne informacije i objašnjenja.</w:t>
      </w:r>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U slučaju da ponuditelj podnese ponudu bez prethodne registracije i prijave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portalu Elektroničkog oglasnika, sam snosi rizik izrade ponude na neodgovarajućoj podlozi (dokumentaciji o nabavi).</w:t>
      </w:r>
    </w:p>
    <w:p w:rsidR="008B7991" w:rsidRPr="0019173D" w:rsidRDefault="008B7991" w:rsidP="0019173D">
      <w:pPr>
        <w:pStyle w:val="Bodytext20"/>
        <w:shd w:val="clear" w:color="auto" w:fill="auto"/>
        <w:spacing w:after="0" w:line="240" w:lineRule="auto"/>
        <w:ind w:firstLine="0"/>
        <w:rPr>
          <w:rFonts w:asciiTheme="majorHAnsi" w:hAnsiTheme="majorHAnsi"/>
          <w:i w:val="0"/>
          <w:sz w:val="20"/>
          <w:szCs w:val="20"/>
        </w:rPr>
      </w:pPr>
    </w:p>
    <w:p w:rsidR="002A51AB" w:rsidRPr="0019173D" w:rsidRDefault="009715EE" w:rsidP="0019173D">
      <w:pPr>
        <w:pStyle w:val="Bodytext2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t xml:space="preserve">Upute za korištenje Elektroničkog oglasnika dostupne su </w:t>
      </w:r>
      <w:proofErr w:type="gramStart"/>
      <w:r w:rsidRPr="0019173D">
        <w:rPr>
          <w:rFonts w:asciiTheme="majorHAnsi" w:hAnsiTheme="majorHAnsi"/>
          <w:i w:val="0"/>
          <w:sz w:val="20"/>
          <w:szCs w:val="20"/>
        </w:rPr>
        <w:t>na</w:t>
      </w:r>
      <w:proofErr w:type="gramEnd"/>
      <w:r w:rsidRPr="0019173D">
        <w:rPr>
          <w:rFonts w:asciiTheme="majorHAnsi" w:hAnsiTheme="majorHAnsi"/>
          <w:i w:val="0"/>
          <w:sz w:val="20"/>
          <w:szCs w:val="20"/>
        </w:rPr>
        <w:t xml:space="preserve"> internetskoj stranici: </w:t>
      </w:r>
      <w:hyperlink r:id="rId13" w:history="1">
        <w:r w:rsidRPr="0019173D">
          <w:rPr>
            <w:rStyle w:val="Hyperlink"/>
            <w:rFonts w:asciiTheme="majorHAnsi" w:hAnsiTheme="majorHAnsi"/>
            <w:i w:val="0"/>
            <w:sz w:val="20"/>
            <w:szCs w:val="20"/>
          </w:rPr>
          <w:t>https://eoin.nn.hr/Oglasnik/clanak/upute-za-koristenie-eoina-rh/0/93/.</w:t>
        </w:r>
      </w:hyperlink>
    </w:p>
    <w:p w:rsidR="005C48E8" w:rsidRPr="0019173D" w:rsidRDefault="005C48E8"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87" w:name="bookmark37"/>
    </w:p>
    <w:p w:rsidR="002A51AB" w:rsidRPr="0019173D" w:rsidRDefault="0019173D" w:rsidP="0019173D">
      <w:pPr>
        <w:pStyle w:val="Heading11"/>
        <w:keepNext/>
        <w:keepLines/>
        <w:shd w:val="clear" w:color="auto" w:fill="auto"/>
        <w:spacing w:before="0" w:after="0" w:line="240" w:lineRule="auto"/>
        <w:ind w:firstLine="0"/>
        <w:rPr>
          <w:rFonts w:asciiTheme="majorHAnsi" w:hAnsiTheme="majorHAnsi"/>
          <w:i w:val="0"/>
          <w:sz w:val="20"/>
          <w:szCs w:val="20"/>
        </w:rPr>
      </w:pPr>
      <w:bookmarkStart w:id="88" w:name="_Toc476658648"/>
      <w:bookmarkStart w:id="89" w:name="_Toc476658801"/>
      <w:bookmarkStart w:id="90" w:name="_Toc476659613"/>
      <w:bookmarkStart w:id="91" w:name="_Toc477869360"/>
      <w:bookmarkStart w:id="92" w:name="_Toc478462528"/>
      <w:bookmarkStart w:id="93" w:name="_Toc482002044"/>
      <w:bookmarkStart w:id="94" w:name="_Toc476578689"/>
      <w:bookmarkStart w:id="95" w:name="_Toc476579011"/>
      <w:r w:rsidRPr="0019173D">
        <w:rPr>
          <w:rFonts w:asciiTheme="majorHAnsi" w:hAnsiTheme="majorHAnsi"/>
          <w:i w:val="0"/>
          <w:sz w:val="20"/>
          <w:szCs w:val="20"/>
        </w:rPr>
        <w:t>TAJNOST PODATAKA</w:t>
      </w:r>
      <w:bookmarkEnd w:id="88"/>
      <w:bookmarkEnd w:id="89"/>
      <w:bookmarkEnd w:id="90"/>
      <w:bookmarkEnd w:id="91"/>
      <w:bookmarkEnd w:id="92"/>
      <w:bookmarkEnd w:id="93"/>
      <w:r w:rsidRPr="0019173D">
        <w:rPr>
          <w:rFonts w:asciiTheme="majorHAnsi" w:hAnsiTheme="majorHAnsi"/>
          <w:i w:val="0"/>
          <w:sz w:val="20"/>
          <w:szCs w:val="20"/>
        </w:rPr>
        <w:t xml:space="preserve"> </w:t>
      </w:r>
      <w:bookmarkEnd w:id="87"/>
      <w:bookmarkEnd w:id="94"/>
      <w:bookmarkEnd w:id="95"/>
    </w:p>
    <w:p w:rsidR="002A51AB" w:rsidRDefault="009715EE" w:rsidP="0019173D">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Temeljem članka 52. stavka 1. ZJN 2016 gospodarski subjekt u postupku javne nabave smije na temelju zakona, drugog propisa ili općeg akta određene podatke označiti tajnom, uključujući tehničke ili trgovinske tajne te povjerljive značajke ponude.</w:t>
      </w:r>
    </w:p>
    <w:p w:rsidR="00BF72DC" w:rsidRPr="0019173D" w:rsidRDefault="00BF72DC" w:rsidP="0019173D">
      <w:pPr>
        <w:pStyle w:val="Bodytext20"/>
        <w:shd w:val="clear" w:color="auto" w:fill="auto"/>
        <w:spacing w:after="0" w:line="240" w:lineRule="auto"/>
        <w:ind w:firstLine="0"/>
        <w:rPr>
          <w:rFonts w:asciiTheme="majorHAnsi" w:hAnsiTheme="majorHAnsi"/>
          <w:i w:val="0"/>
          <w:sz w:val="20"/>
          <w:szCs w:val="20"/>
        </w:rPr>
      </w:pPr>
    </w:p>
    <w:p w:rsidR="002A51AB" w:rsidRDefault="009715EE" w:rsidP="0019173D">
      <w:pPr>
        <w:pStyle w:val="Bodytext70"/>
        <w:shd w:val="clear" w:color="auto" w:fill="auto"/>
        <w:spacing w:after="0" w:line="240" w:lineRule="auto"/>
        <w:rPr>
          <w:rStyle w:val="Bodytext71"/>
          <w:rFonts w:asciiTheme="majorHAnsi" w:hAnsiTheme="majorHAnsi"/>
          <w:bCs/>
          <w:iCs/>
          <w:sz w:val="20"/>
          <w:szCs w:val="20"/>
        </w:rPr>
      </w:pPr>
      <w:r w:rsidRPr="00795731">
        <w:rPr>
          <w:rStyle w:val="Bodytext71"/>
          <w:rFonts w:asciiTheme="majorHAnsi" w:hAnsiTheme="majorHAnsi"/>
          <w:bCs/>
          <w:iCs/>
          <w:sz w:val="20"/>
          <w:szCs w:val="20"/>
        </w:rPr>
        <w:t>Ako je gospodarski subjekt neke podatke označio tajnima, obvezan je navesti pravnu osnovu na temelju koje su ti podaci označeni tajnima.</w:t>
      </w:r>
    </w:p>
    <w:p w:rsidR="00BF72DC" w:rsidRPr="00795731" w:rsidRDefault="00BF72DC" w:rsidP="0019173D">
      <w:pPr>
        <w:pStyle w:val="Bodytext70"/>
        <w:shd w:val="clear" w:color="auto" w:fill="auto"/>
        <w:spacing w:after="0" w:line="240" w:lineRule="auto"/>
        <w:rPr>
          <w:rFonts w:asciiTheme="majorHAnsi" w:hAnsiTheme="majorHAnsi"/>
          <w:i w:val="0"/>
          <w:sz w:val="20"/>
          <w:szCs w:val="20"/>
        </w:rPr>
      </w:pPr>
    </w:p>
    <w:p w:rsidR="002A51AB" w:rsidRPr="0019173D" w:rsidRDefault="009715EE" w:rsidP="00BF72DC">
      <w:pPr>
        <w:pStyle w:val="Bodytext20"/>
        <w:shd w:val="clear" w:color="auto" w:fill="auto"/>
        <w:spacing w:after="0" w:line="240" w:lineRule="auto"/>
        <w:ind w:firstLine="0"/>
        <w:rPr>
          <w:rStyle w:val="Bodytext21"/>
          <w:rFonts w:asciiTheme="majorHAnsi" w:hAnsiTheme="majorHAnsi"/>
          <w:i w:val="0"/>
          <w:sz w:val="20"/>
          <w:szCs w:val="20"/>
        </w:rPr>
      </w:pPr>
      <w:r w:rsidRPr="0019173D">
        <w:rPr>
          <w:rStyle w:val="Bodytext21"/>
          <w:rFonts w:asciiTheme="majorHAnsi" w:hAnsiTheme="majorHAnsi"/>
          <w:i w:val="0"/>
          <w:sz w:val="20"/>
          <w:szCs w:val="20"/>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 Naručitelj ne smije otkriti podatke dobivene od gospodarskih subjekata koje su oni na temelju zakona, drugog propisa ili općeg akta označili tajnom, uključujući tehničke ili trgovinske tajne te povjerljive značajke ponuda i zahtjeva za sudjelovanje.</w:t>
      </w:r>
    </w:p>
    <w:p w:rsidR="0019173D" w:rsidRPr="0019173D" w:rsidRDefault="0019173D" w:rsidP="0019173D">
      <w:pPr>
        <w:pStyle w:val="Bodytext20"/>
        <w:shd w:val="clear" w:color="auto" w:fill="auto"/>
        <w:spacing w:after="0" w:line="240" w:lineRule="auto"/>
        <w:ind w:firstLine="0"/>
        <w:jc w:val="left"/>
        <w:rPr>
          <w:rStyle w:val="Bodytext21"/>
          <w:rFonts w:asciiTheme="majorHAnsi" w:hAnsiTheme="majorHAnsi"/>
          <w:i w:val="0"/>
          <w:sz w:val="20"/>
          <w:szCs w:val="20"/>
        </w:rPr>
      </w:pPr>
    </w:p>
    <w:p w:rsidR="00087C48" w:rsidRDefault="009715EE" w:rsidP="00BF72DC">
      <w:pPr>
        <w:pStyle w:val="Bodytext50"/>
        <w:shd w:val="clear" w:color="auto" w:fill="auto"/>
        <w:spacing w:after="0" w:line="240" w:lineRule="auto"/>
        <w:ind w:firstLine="0"/>
        <w:rPr>
          <w:rFonts w:asciiTheme="majorHAnsi" w:hAnsiTheme="majorHAnsi"/>
          <w:i w:val="0"/>
          <w:sz w:val="20"/>
          <w:szCs w:val="20"/>
        </w:rPr>
      </w:pPr>
      <w:r w:rsidRPr="0019173D">
        <w:rPr>
          <w:rFonts w:asciiTheme="majorHAnsi" w:hAnsiTheme="majorHAnsi"/>
          <w:i w:val="0"/>
          <w:sz w:val="20"/>
          <w:szCs w:val="20"/>
        </w:rPr>
        <w:lastRenderedPageBreak/>
        <w:t xml:space="preserve">Na sve što nije propisano ovom Dokumentacijom o nabavi primjenjuju se odredbe Zakona o </w:t>
      </w:r>
      <w:r w:rsidR="00204A32">
        <w:rPr>
          <w:rFonts w:asciiTheme="majorHAnsi" w:hAnsiTheme="majorHAnsi"/>
          <w:i w:val="0"/>
          <w:sz w:val="20"/>
          <w:szCs w:val="20"/>
        </w:rPr>
        <w:t>javnoj nabavi („Narodne novine</w:t>
      </w:r>
      <w:proofErr w:type="gramStart"/>
      <w:r w:rsidR="00204A32">
        <w:rPr>
          <w:rFonts w:asciiTheme="majorHAnsi" w:hAnsiTheme="majorHAnsi"/>
          <w:i w:val="0"/>
          <w:sz w:val="20"/>
          <w:szCs w:val="20"/>
        </w:rPr>
        <w:t xml:space="preserve">“ </w:t>
      </w:r>
      <w:r w:rsidRPr="0019173D">
        <w:rPr>
          <w:rFonts w:asciiTheme="majorHAnsi" w:hAnsiTheme="majorHAnsi"/>
          <w:i w:val="0"/>
          <w:sz w:val="20"/>
          <w:szCs w:val="20"/>
        </w:rPr>
        <w:t>120</w:t>
      </w:r>
      <w:proofErr w:type="gramEnd"/>
      <w:r w:rsidRPr="0019173D">
        <w:rPr>
          <w:rFonts w:asciiTheme="majorHAnsi" w:hAnsiTheme="majorHAnsi"/>
          <w:i w:val="0"/>
          <w:sz w:val="20"/>
          <w:szCs w:val="20"/>
        </w:rPr>
        <w:t xml:space="preserve">/16). Dostavljanjem ponude ponuditelj prihvaća sve uvjete koji su propisani ovom Dokumentacijom o nabavi. </w:t>
      </w:r>
    </w:p>
    <w:p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983892"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983892" w:rsidRPr="0019173D" w:rsidRDefault="00983892" w:rsidP="0019173D">
      <w:pPr>
        <w:pStyle w:val="Bodytext20"/>
        <w:shd w:val="clear" w:color="auto" w:fill="auto"/>
        <w:spacing w:after="0" w:line="240" w:lineRule="auto"/>
        <w:ind w:right="6920" w:firstLine="0"/>
        <w:jc w:val="left"/>
        <w:rPr>
          <w:rFonts w:asciiTheme="majorHAnsi" w:hAnsiTheme="majorHAnsi"/>
          <w:i w:val="0"/>
          <w:sz w:val="20"/>
          <w:szCs w:val="20"/>
        </w:rPr>
      </w:pPr>
    </w:p>
    <w:p w:rsidR="00C33228" w:rsidRPr="0019173D" w:rsidRDefault="00C33228" w:rsidP="0019173D">
      <w:pPr>
        <w:pStyle w:val="Heading3"/>
        <w:spacing w:before="0" w:after="0"/>
        <w:rPr>
          <w:i w:val="0"/>
        </w:rPr>
      </w:pPr>
      <w:bookmarkStart w:id="96" w:name="_Toc482002045"/>
      <w:r w:rsidRPr="0019173D">
        <w:rPr>
          <w:i w:val="0"/>
        </w:rPr>
        <w:t>Prilog 1</w:t>
      </w:r>
      <w:r w:rsidR="008B7991" w:rsidRPr="0019173D">
        <w:rPr>
          <w:i w:val="0"/>
        </w:rPr>
        <w:t xml:space="preserve"> </w:t>
      </w:r>
      <w:r w:rsidR="009F39B1">
        <w:rPr>
          <w:i w:val="0"/>
        </w:rPr>
        <w:t>–</w:t>
      </w:r>
      <w:r w:rsidR="00087C48" w:rsidRPr="0019173D">
        <w:rPr>
          <w:i w:val="0"/>
        </w:rPr>
        <w:t xml:space="preserve"> ESPD</w:t>
      </w:r>
      <w:r w:rsidR="009F39B1">
        <w:rPr>
          <w:i w:val="0"/>
        </w:rPr>
        <w:t xml:space="preserve"> (Verzija 1.)</w:t>
      </w:r>
      <w:bookmarkEnd w:id="96"/>
    </w:p>
    <w:p w:rsidR="00C33228" w:rsidRDefault="009F39B1" w:rsidP="009F39B1">
      <w:pPr>
        <w:pStyle w:val="Default"/>
        <w:jc w:val="both"/>
        <w:rPr>
          <w:rFonts w:asciiTheme="majorHAnsi" w:eastAsiaTheme="minorEastAsia" w:hAnsiTheme="majorHAnsi"/>
          <w:bCs/>
          <w:sz w:val="20"/>
          <w:szCs w:val="20"/>
        </w:rPr>
      </w:pPr>
      <w:r w:rsidRPr="009F39B1">
        <w:rPr>
          <w:rFonts w:asciiTheme="majorHAnsi" w:hAnsiTheme="majorHAnsi"/>
          <w:sz w:val="20"/>
          <w:szCs w:val="20"/>
        </w:rPr>
        <w:t xml:space="preserve">Verzija 1. – </w:t>
      </w:r>
      <w:proofErr w:type="gramStart"/>
      <w:r w:rsidRPr="009F39B1">
        <w:rPr>
          <w:rFonts w:asciiTheme="majorHAnsi" w:eastAsiaTheme="minorEastAsia" w:hAnsiTheme="majorHAnsi"/>
          <w:bCs/>
          <w:sz w:val="20"/>
          <w:szCs w:val="20"/>
        </w:rPr>
        <w:t>prilagođ</w:t>
      </w:r>
      <w:r w:rsidRPr="009F39B1">
        <w:rPr>
          <w:rFonts w:asciiTheme="majorHAnsi" w:eastAsiaTheme="minorEastAsia" w:hAnsiTheme="majorHAnsi"/>
          <w:bCs/>
          <w:iCs/>
          <w:sz w:val="20"/>
          <w:szCs w:val="20"/>
        </w:rPr>
        <w:t>en</w:t>
      </w:r>
      <w:proofErr w:type="gramEnd"/>
      <w:r w:rsidRPr="009F39B1">
        <w:rPr>
          <w:rFonts w:asciiTheme="majorHAnsi" w:eastAsiaTheme="minorEastAsia" w:hAnsiTheme="majorHAnsi"/>
          <w:bCs/>
          <w:iCs/>
          <w:sz w:val="20"/>
          <w:szCs w:val="20"/>
        </w:rPr>
        <w:t xml:space="preserve"> popunjavanju za </w:t>
      </w:r>
      <w:r w:rsidRPr="009F39B1">
        <w:rPr>
          <w:rFonts w:asciiTheme="majorHAnsi" w:eastAsiaTheme="minorEastAsia" w:hAnsiTheme="majorHAnsi"/>
          <w:bCs/>
          <w:sz w:val="20"/>
          <w:szCs w:val="20"/>
        </w:rPr>
        <w:t>ponuditelja, člana zajednice ponuditelja te podugovaratelja na čiju se sposobnost gospodarski subjekt ne oslanja</w:t>
      </w:r>
    </w:p>
    <w:p w:rsidR="009F39B1" w:rsidRPr="0019173D" w:rsidRDefault="009F39B1" w:rsidP="009F39B1">
      <w:pPr>
        <w:pStyle w:val="Heading3"/>
        <w:spacing w:before="0" w:after="0"/>
        <w:rPr>
          <w:i w:val="0"/>
        </w:rPr>
      </w:pPr>
      <w:bookmarkStart w:id="97" w:name="_Toc482002046"/>
      <w:r>
        <w:rPr>
          <w:i w:val="0"/>
        </w:rPr>
        <w:t>Prilog 2</w:t>
      </w:r>
      <w:r w:rsidRPr="0019173D">
        <w:rPr>
          <w:i w:val="0"/>
        </w:rPr>
        <w:t xml:space="preserve"> </w:t>
      </w:r>
      <w:r>
        <w:rPr>
          <w:i w:val="0"/>
        </w:rPr>
        <w:t>–</w:t>
      </w:r>
      <w:r w:rsidRPr="0019173D">
        <w:rPr>
          <w:i w:val="0"/>
        </w:rPr>
        <w:t xml:space="preserve"> ESPD</w:t>
      </w:r>
      <w:r>
        <w:rPr>
          <w:i w:val="0"/>
        </w:rPr>
        <w:t xml:space="preserve"> (Verzija 2.)</w:t>
      </w:r>
      <w:bookmarkEnd w:id="97"/>
    </w:p>
    <w:p w:rsidR="00087C48" w:rsidRPr="009F39B1" w:rsidRDefault="009F39B1" w:rsidP="009F39B1">
      <w:pPr>
        <w:pStyle w:val="Default"/>
        <w:jc w:val="both"/>
        <w:rPr>
          <w:rFonts w:asciiTheme="majorHAnsi" w:eastAsiaTheme="minorEastAsia" w:hAnsiTheme="majorHAnsi" w:cs="Arial"/>
          <w:sz w:val="20"/>
          <w:szCs w:val="20"/>
        </w:rPr>
      </w:pPr>
      <w:r>
        <w:rPr>
          <w:rFonts w:asciiTheme="majorHAnsi" w:hAnsiTheme="majorHAnsi"/>
          <w:sz w:val="20"/>
          <w:szCs w:val="20"/>
        </w:rPr>
        <w:t>Verzija 2</w:t>
      </w:r>
      <w:proofErr w:type="gramStart"/>
      <w:r w:rsidRPr="009F39B1">
        <w:rPr>
          <w:rFonts w:asciiTheme="majorHAnsi" w:hAnsiTheme="majorHAnsi"/>
          <w:sz w:val="20"/>
          <w:szCs w:val="20"/>
        </w:rPr>
        <w:t>.-</w:t>
      </w:r>
      <w:proofErr w:type="gramEnd"/>
      <w:r w:rsidRPr="009F39B1">
        <w:rPr>
          <w:rFonts w:asciiTheme="majorHAnsi" w:hAnsiTheme="majorHAnsi"/>
          <w:sz w:val="20"/>
          <w:szCs w:val="20"/>
        </w:rPr>
        <w:t xml:space="preserve"> </w:t>
      </w:r>
      <w:r w:rsidRPr="009F39B1">
        <w:rPr>
          <w:rFonts w:asciiTheme="majorHAnsi" w:eastAsiaTheme="minorEastAsia" w:hAnsiTheme="majorHAnsi" w:cs="Arial"/>
          <w:bCs/>
          <w:sz w:val="20"/>
          <w:szCs w:val="20"/>
        </w:rPr>
        <w:t>prilagođen popunjavanju za drugog gospodarskog subjekta na čiju se sposobnost oslanja gospodarski subjekt</w:t>
      </w:r>
    </w:p>
    <w:p w:rsidR="00C33228" w:rsidRPr="0019173D" w:rsidRDefault="009F39B1" w:rsidP="0019173D">
      <w:pPr>
        <w:pStyle w:val="Heading3"/>
        <w:spacing w:before="0" w:after="0"/>
        <w:rPr>
          <w:i w:val="0"/>
        </w:rPr>
      </w:pPr>
      <w:bookmarkStart w:id="98" w:name="_Toc482002047"/>
      <w:r>
        <w:rPr>
          <w:i w:val="0"/>
        </w:rPr>
        <w:t>Prilog 3</w:t>
      </w:r>
      <w:r w:rsidR="00204A32">
        <w:rPr>
          <w:i w:val="0"/>
        </w:rPr>
        <w:t xml:space="preserve"> </w:t>
      </w:r>
      <w:r w:rsidR="00087C48" w:rsidRPr="0019173D">
        <w:rPr>
          <w:i w:val="0"/>
        </w:rPr>
        <w:t>-</w:t>
      </w:r>
      <w:r w:rsidR="00204A32">
        <w:rPr>
          <w:i w:val="0"/>
        </w:rPr>
        <w:t xml:space="preserve"> </w:t>
      </w:r>
      <w:r w:rsidR="00087C48" w:rsidRPr="0019173D">
        <w:rPr>
          <w:i w:val="0"/>
        </w:rPr>
        <w:t>Troškovnik</w:t>
      </w:r>
      <w:bookmarkEnd w:id="98"/>
    </w:p>
    <w:p w:rsidR="000F6A03" w:rsidRDefault="00204A32" w:rsidP="0019173D">
      <w:pPr>
        <w:pStyle w:val="Bodytext20"/>
        <w:spacing w:after="0" w:line="240" w:lineRule="auto"/>
        <w:ind w:right="-91" w:firstLine="0"/>
        <w:rPr>
          <w:rFonts w:asciiTheme="majorHAnsi" w:hAnsiTheme="majorHAnsi"/>
          <w:i w:val="0"/>
          <w:sz w:val="20"/>
          <w:szCs w:val="20"/>
        </w:rPr>
      </w:pPr>
      <w:r>
        <w:rPr>
          <w:rFonts w:asciiTheme="majorHAnsi" w:hAnsiTheme="majorHAnsi"/>
          <w:i w:val="0"/>
          <w:sz w:val="20"/>
          <w:szCs w:val="20"/>
        </w:rPr>
        <w:t xml:space="preserve">Troškovnik </w:t>
      </w:r>
      <w:bookmarkStart w:id="99" w:name="_GoBack"/>
      <w:bookmarkEnd w:id="99"/>
      <w:r w:rsidR="00087C48" w:rsidRPr="0019173D">
        <w:rPr>
          <w:rFonts w:asciiTheme="majorHAnsi" w:hAnsiTheme="majorHAnsi"/>
          <w:i w:val="0"/>
          <w:sz w:val="20"/>
          <w:szCs w:val="20"/>
        </w:rPr>
        <w:t>se preuzima u elektroničkom obliku putem EOJN  kao i ova Dokumentacija o nabavi i njezin je sastavni dio.</w:t>
      </w:r>
    </w:p>
    <w:p w:rsidR="00C33228" w:rsidRPr="0019173D" w:rsidRDefault="00C33228" w:rsidP="0019173D">
      <w:pPr>
        <w:pStyle w:val="Bodytext20"/>
        <w:shd w:val="clear" w:color="auto" w:fill="auto"/>
        <w:spacing w:after="0" w:line="240" w:lineRule="auto"/>
        <w:ind w:right="6920" w:firstLine="0"/>
        <w:jc w:val="left"/>
        <w:rPr>
          <w:rFonts w:asciiTheme="majorHAnsi" w:hAnsiTheme="majorHAnsi"/>
          <w:i w:val="0"/>
          <w:sz w:val="20"/>
          <w:szCs w:val="20"/>
        </w:rPr>
      </w:pPr>
    </w:p>
    <w:sectPr w:rsidR="00C33228" w:rsidRPr="0019173D" w:rsidSect="002A51AB">
      <w:headerReference w:type="default" r:id="rId14"/>
      <w:footerReference w:type="default" r:id="rId15"/>
      <w:pgSz w:w="11900" w:h="16840"/>
      <w:pgMar w:top="1085" w:right="1043" w:bottom="1047" w:left="8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24C" w:rsidRDefault="0086724C" w:rsidP="002A51AB">
      <w:r>
        <w:separator/>
      </w:r>
    </w:p>
  </w:endnote>
  <w:endnote w:type="continuationSeparator" w:id="0">
    <w:p w:rsidR="0086724C" w:rsidRDefault="0086724C" w:rsidP="002A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74317"/>
      <w:docPartObj>
        <w:docPartGallery w:val="Page Numbers (Bottom of Page)"/>
        <w:docPartUnique/>
      </w:docPartObj>
    </w:sdtPr>
    <w:sdtContent>
      <w:p w:rsidR="00695B82" w:rsidRDefault="00695B82">
        <w:pPr>
          <w:pStyle w:val="Footer"/>
        </w:pPr>
        <w:r>
          <w:rPr>
            <w:noProof/>
            <w:lang w:val="hr-HR" w:eastAsia="hr-HR" w:bidi="ar-SA"/>
          </w:rPr>
          <w:pict>
            <v:rect id="Rectangle 1" o:spid="_x0000_s2049" style="position:absolute;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" filled="f" fillcolor="#c0504d [3205]" stroked="f" strokecolor="#4f81bd [3204]" strokeweight="2.25pt">
              <v:textbox inset=",0,,0">
                <w:txbxContent>
                  <w:p w:rsidR="00695B82" w:rsidRDefault="00695B82">
                    <w:pPr>
                      <w:pBdr>
                        <w:top w:val="single" w:sz="4" w:space="1" w:color="7F7F7F" w:themeColor="background1" w:themeShade="7F"/>
                      </w:pBdr>
                      <w:jc w:val="center"/>
                      <w:rPr>
                        <w:color w:val="C0504D" w:themeColor="accent2"/>
                        <w:lang w:val="hr-HR"/>
                      </w:rPr>
                    </w:pPr>
                    <w:r>
                      <w:rPr>
                        <w:lang w:val="hr-HR"/>
                      </w:rPr>
                      <w:fldChar w:fldCharType="begin"/>
                    </w:r>
                    <w:r>
                      <w:rPr>
                        <w:lang w:val="hr-HR"/>
                      </w:rPr>
                      <w:instrText xml:space="preserve"> PAGE   \* MERGEFORMAT </w:instrText>
                    </w:r>
                    <w:r>
                      <w:rPr>
                        <w:lang w:val="hr-HR"/>
                      </w:rPr>
                      <w:fldChar w:fldCharType="separate"/>
                    </w:r>
                    <w:r w:rsidR="00204A32" w:rsidRPr="00204A32">
                      <w:rPr>
                        <w:noProof/>
                        <w:color w:val="C0504D" w:themeColor="accent2"/>
                      </w:rPr>
                      <w:t>18</w:t>
                    </w:r>
                    <w:r>
                      <w:rPr>
                        <w:lang w:val="hr-HR"/>
                      </w:rPr>
                      <w:fldChar w:fldCharType="end"/>
                    </w:r>
                  </w:p>
                </w:txbxContent>
              </v:textbox>
              <w10:wrap anchorx="margin" anchory="margin"/>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24C" w:rsidRDefault="0086724C"/>
  </w:footnote>
  <w:footnote w:type="continuationSeparator" w:id="0">
    <w:p w:rsidR="0086724C" w:rsidRDefault="008672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B82" w:rsidRDefault="00695B82" w:rsidP="00A25EE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A0C4D"/>
    <w:multiLevelType w:val="hybridMultilevel"/>
    <w:tmpl w:val="1A6AC736"/>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1" w15:restartNumberingAfterBreak="0">
    <w:nsid w:val="07D4017C"/>
    <w:multiLevelType w:val="hybridMultilevel"/>
    <w:tmpl w:val="66B0E330"/>
    <w:lvl w:ilvl="0" w:tplc="23FCD2F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9C753DE"/>
    <w:multiLevelType w:val="hybridMultilevel"/>
    <w:tmpl w:val="E2D6C06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4C1A26"/>
    <w:multiLevelType w:val="hybridMultilevel"/>
    <w:tmpl w:val="B80C2F8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 w15:restartNumberingAfterBreak="0">
    <w:nsid w:val="119B27E2"/>
    <w:multiLevelType w:val="hybridMultilevel"/>
    <w:tmpl w:val="61824EFA"/>
    <w:lvl w:ilvl="0" w:tplc="041A000F">
      <w:start w:val="1"/>
      <w:numFmt w:val="decimal"/>
      <w:lvlText w:val="%1."/>
      <w:lvlJc w:val="left"/>
      <w:pPr>
        <w:ind w:left="360" w:hanging="360"/>
      </w:pPr>
      <w:rPr>
        <w:rFonts w:hint="default"/>
        <w:i w:val="0"/>
      </w:rPr>
    </w:lvl>
    <w:lvl w:ilvl="1" w:tplc="0256E1D4">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8AC4629"/>
    <w:multiLevelType w:val="multilevel"/>
    <w:tmpl w:val="912E15F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823F76"/>
    <w:multiLevelType w:val="hybridMultilevel"/>
    <w:tmpl w:val="9DD45DE6"/>
    <w:lvl w:ilvl="0" w:tplc="041A000F">
      <w:start w:val="1"/>
      <w:numFmt w:val="decimal"/>
      <w:lvlText w:val="%1."/>
      <w:lvlJc w:val="left"/>
      <w:pPr>
        <w:ind w:left="360" w:hanging="360"/>
      </w:pPr>
      <w:rPr>
        <w:rFonts w:hint="default"/>
        <w:i w:val="0"/>
      </w:rPr>
    </w:lvl>
    <w:lvl w:ilvl="1" w:tplc="F55674C0">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1D144718"/>
    <w:multiLevelType w:val="hybridMultilevel"/>
    <w:tmpl w:val="05224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631591"/>
    <w:multiLevelType w:val="hybridMultilevel"/>
    <w:tmpl w:val="0524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06159"/>
    <w:multiLevelType w:val="hybridMultilevel"/>
    <w:tmpl w:val="C478AAB4"/>
    <w:lvl w:ilvl="0" w:tplc="5DBA0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A0A8D"/>
    <w:multiLevelType w:val="hybridMultilevel"/>
    <w:tmpl w:val="C9925E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B21570F"/>
    <w:multiLevelType w:val="multilevel"/>
    <w:tmpl w:val="383A64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F81518"/>
    <w:multiLevelType w:val="multilevel"/>
    <w:tmpl w:val="FCDC26A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2FD07B67"/>
    <w:multiLevelType w:val="multilevel"/>
    <w:tmpl w:val="ED0A425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A605B0"/>
    <w:multiLevelType w:val="hybridMultilevel"/>
    <w:tmpl w:val="20BE6E9A"/>
    <w:lvl w:ilvl="0" w:tplc="2C1A3978">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6" w15:restartNumberingAfterBreak="0">
    <w:nsid w:val="34CD6AF9"/>
    <w:multiLevelType w:val="hybridMultilevel"/>
    <w:tmpl w:val="4FE228FA"/>
    <w:lvl w:ilvl="0" w:tplc="2C1A3978">
      <w:start w:val="1"/>
      <w:numFmt w:val="lowerLetter"/>
      <w:lvlText w:val="%1)"/>
      <w:lvlJc w:val="left"/>
      <w:pPr>
        <w:ind w:left="786"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380D19"/>
    <w:multiLevelType w:val="hybridMultilevel"/>
    <w:tmpl w:val="AFCCB0FE"/>
    <w:lvl w:ilvl="0" w:tplc="9E745A28">
      <w:start w:val="1"/>
      <w:numFmt w:val="lowerLetter"/>
      <w:lvlText w:val="%1)"/>
      <w:lvlJc w:val="left"/>
      <w:pPr>
        <w:ind w:left="360" w:hanging="360"/>
      </w:pPr>
      <w:rPr>
        <w:rFonts w:hint="default"/>
        <w:i w:val="0"/>
      </w:rPr>
    </w:lvl>
    <w:lvl w:ilvl="1" w:tplc="0256E1D4">
      <w:start w:val="1"/>
      <w:numFmt w:val="decimal"/>
      <w:lvlText w:val="%2."/>
      <w:lvlJc w:val="left"/>
      <w:pPr>
        <w:ind w:left="1080" w:hanging="360"/>
      </w:pPr>
      <w:rPr>
        <w:rFonts w:asciiTheme="majorHAnsi" w:eastAsiaTheme="minorEastAsia" w:hAnsiTheme="majorHAnsi" w:cs="Arial"/>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3F0E35EA"/>
    <w:multiLevelType w:val="multilevel"/>
    <w:tmpl w:val="188E630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F361E0"/>
    <w:multiLevelType w:val="multilevel"/>
    <w:tmpl w:val="1B70E3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677A2F"/>
    <w:multiLevelType w:val="multilevel"/>
    <w:tmpl w:val="91EC82C4"/>
    <w:lvl w:ilvl="0">
      <w:start w:val="1"/>
      <w:numFmt w:val="decimal"/>
      <w:lvlText w:val="%1."/>
      <w:lvlJc w:val="left"/>
      <w:pPr>
        <w:ind w:left="504" w:hanging="360"/>
      </w:pPr>
      <w:rPr>
        <w:rFonts w:hint="default"/>
        <w:sz w:val="22"/>
        <w:szCs w:val="22"/>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21" w15:restartNumberingAfterBreak="0">
    <w:nsid w:val="48860A74"/>
    <w:multiLevelType w:val="hybridMultilevel"/>
    <w:tmpl w:val="8D604428"/>
    <w:lvl w:ilvl="0" w:tplc="9BE8788E">
      <w:start w:val="5"/>
      <w:numFmt w:val="bullet"/>
      <w:lvlText w:val="-"/>
      <w:lvlJc w:val="left"/>
      <w:pPr>
        <w:ind w:left="720" w:hanging="360"/>
      </w:pPr>
      <w:rPr>
        <w:rFonts w:ascii="Cambria" w:eastAsia="Arial" w:hAnsi="Cambria"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8BF7B71"/>
    <w:multiLevelType w:val="multilevel"/>
    <w:tmpl w:val="FAC60F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552296"/>
    <w:multiLevelType w:val="hybridMultilevel"/>
    <w:tmpl w:val="1F821A26"/>
    <w:lvl w:ilvl="0" w:tplc="041A0001">
      <w:start w:val="1"/>
      <w:numFmt w:val="bullet"/>
      <w:lvlText w:val=""/>
      <w:lvlJc w:val="left"/>
      <w:pPr>
        <w:ind w:left="768" w:hanging="360"/>
      </w:pPr>
      <w:rPr>
        <w:rFonts w:ascii="Symbol" w:hAnsi="Symbol" w:hint="default"/>
      </w:rPr>
    </w:lvl>
    <w:lvl w:ilvl="1" w:tplc="041A0003" w:tentative="1">
      <w:start w:val="1"/>
      <w:numFmt w:val="bullet"/>
      <w:lvlText w:val="o"/>
      <w:lvlJc w:val="left"/>
      <w:pPr>
        <w:ind w:left="1488" w:hanging="360"/>
      </w:pPr>
      <w:rPr>
        <w:rFonts w:ascii="Courier New" w:hAnsi="Courier New" w:cs="Courier New" w:hint="default"/>
      </w:rPr>
    </w:lvl>
    <w:lvl w:ilvl="2" w:tplc="041A0005" w:tentative="1">
      <w:start w:val="1"/>
      <w:numFmt w:val="bullet"/>
      <w:lvlText w:val=""/>
      <w:lvlJc w:val="left"/>
      <w:pPr>
        <w:ind w:left="2208" w:hanging="360"/>
      </w:pPr>
      <w:rPr>
        <w:rFonts w:ascii="Wingdings" w:hAnsi="Wingdings" w:hint="default"/>
      </w:rPr>
    </w:lvl>
    <w:lvl w:ilvl="3" w:tplc="041A0001" w:tentative="1">
      <w:start w:val="1"/>
      <w:numFmt w:val="bullet"/>
      <w:lvlText w:val=""/>
      <w:lvlJc w:val="left"/>
      <w:pPr>
        <w:ind w:left="2928" w:hanging="360"/>
      </w:pPr>
      <w:rPr>
        <w:rFonts w:ascii="Symbol" w:hAnsi="Symbol" w:hint="default"/>
      </w:rPr>
    </w:lvl>
    <w:lvl w:ilvl="4" w:tplc="041A0003" w:tentative="1">
      <w:start w:val="1"/>
      <w:numFmt w:val="bullet"/>
      <w:lvlText w:val="o"/>
      <w:lvlJc w:val="left"/>
      <w:pPr>
        <w:ind w:left="3648" w:hanging="360"/>
      </w:pPr>
      <w:rPr>
        <w:rFonts w:ascii="Courier New" w:hAnsi="Courier New" w:cs="Courier New" w:hint="default"/>
      </w:rPr>
    </w:lvl>
    <w:lvl w:ilvl="5" w:tplc="041A0005" w:tentative="1">
      <w:start w:val="1"/>
      <w:numFmt w:val="bullet"/>
      <w:lvlText w:val=""/>
      <w:lvlJc w:val="left"/>
      <w:pPr>
        <w:ind w:left="4368" w:hanging="360"/>
      </w:pPr>
      <w:rPr>
        <w:rFonts w:ascii="Wingdings" w:hAnsi="Wingdings" w:hint="default"/>
      </w:rPr>
    </w:lvl>
    <w:lvl w:ilvl="6" w:tplc="041A0001" w:tentative="1">
      <w:start w:val="1"/>
      <w:numFmt w:val="bullet"/>
      <w:lvlText w:val=""/>
      <w:lvlJc w:val="left"/>
      <w:pPr>
        <w:ind w:left="5088" w:hanging="360"/>
      </w:pPr>
      <w:rPr>
        <w:rFonts w:ascii="Symbol" w:hAnsi="Symbol" w:hint="default"/>
      </w:rPr>
    </w:lvl>
    <w:lvl w:ilvl="7" w:tplc="041A0003" w:tentative="1">
      <w:start w:val="1"/>
      <w:numFmt w:val="bullet"/>
      <w:lvlText w:val="o"/>
      <w:lvlJc w:val="left"/>
      <w:pPr>
        <w:ind w:left="5808" w:hanging="360"/>
      </w:pPr>
      <w:rPr>
        <w:rFonts w:ascii="Courier New" w:hAnsi="Courier New" w:cs="Courier New" w:hint="default"/>
      </w:rPr>
    </w:lvl>
    <w:lvl w:ilvl="8" w:tplc="041A0005" w:tentative="1">
      <w:start w:val="1"/>
      <w:numFmt w:val="bullet"/>
      <w:lvlText w:val=""/>
      <w:lvlJc w:val="left"/>
      <w:pPr>
        <w:ind w:left="6528" w:hanging="360"/>
      </w:pPr>
      <w:rPr>
        <w:rFonts w:ascii="Wingdings" w:hAnsi="Wingdings" w:hint="default"/>
      </w:rPr>
    </w:lvl>
  </w:abstractNum>
  <w:abstractNum w:abstractNumId="24" w15:restartNumberingAfterBreak="0">
    <w:nsid w:val="50B02995"/>
    <w:multiLevelType w:val="multilevel"/>
    <w:tmpl w:val="0A6E81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900C31"/>
    <w:multiLevelType w:val="multilevel"/>
    <w:tmpl w:val="C8B6A7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F75522"/>
    <w:multiLevelType w:val="multilevel"/>
    <w:tmpl w:val="794262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941609"/>
    <w:multiLevelType w:val="multilevel"/>
    <w:tmpl w:val="027EDE5E"/>
    <w:lvl w:ilvl="0">
      <w:start w:val="1"/>
      <w:numFmt w:val="decimal"/>
      <w:lvlText w:val="%1."/>
      <w:lvlJc w:val="left"/>
      <w:rPr>
        <w:rFonts w:ascii="Arial" w:eastAsia="Arial" w:hAnsi="Arial" w:cs="Arial"/>
        <w:b/>
        <w:bCs/>
        <w:i w:val="0"/>
        <w:iCs w:val="0"/>
        <w:smallCaps w:val="0"/>
        <w:strike w:val="0"/>
        <w:color w:val="000000"/>
        <w:spacing w:val="0"/>
        <w:w w:val="100"/>
        <w:position w:val="0"/>
        <w:sz w:val="26"/>
        <w:szCs w:val="26"/>
        <w:u w:val="none"/>
        <w:lang w:val="hr-HR" w:eastAsia="hr-HR" w:bidi="hr-HR"/>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3">
      <w:start w:val="1"/>
      <w:numFmt w:val="decimal"/>
      <w:lvlText w:val="%1.%2.%3.%4."/>
      <w:lvlJc w:val="left"/>
      <w:rPr>
        <w:rFonts w:ascii="Arial" w:eastAsia="Arial" w:hAnsi="Arial" w:cs="Arial"/>
        <w:b/>
        <w:bCs/>
        <w:i/>
        <w:iCs/>
        <w:smallCaps w:val="0"/>
        <w:strike w:val="0"/>
        <w:color w:val="000000"/>
        <w:spacing w:val="0"/>
        <w:w w:val="100"/>
        <w:position w:val="0"/>
        <w:sz w:val="22"/>
        <w:szCs w:val="22"/>
        <w:u w:val="none"/>
        <w:lang w:val="hr-HR" w:eastAsia="hr-HR" w:bidi="hr-HR"/>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FA3CFC"/>
    <w:multiLevelType w:val="hybridMultilevel"/>
    <w:tmpl w:val="DD1E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FA0903"/>
    <w:multiLevelType w:val="multilevel"/>
    <w:tmpl w:val="C26C1AA6"/>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273004"/>
    <w:multiLevelType w:val="hybridMultilevel"/>
    <w:tmpl w:val="6BECA2D6"/>
    <w:lvl w:ilvl="0" w:tplc="2C1A3978">
      <w:start w:val="1"/>
      <w:numFmt w:val="lowerLetter"/>
      <w:lvlText w:val="%1)"/>
      <w:lvlJc w:val="left"/>
      <w:pPr>
        <w:ind w:left="360" w:hanging="360"/>
      </w:pPr>
      <w:rPr>
        <w:rFonts w:hint="default"/>
      </w:rPr>
    </w:lvl>
    <w:lvl w:ilvl="1" w:tplc="FE768830">
      <w:start w:val="1"/>
      <w:numFmt w:val="lowerLetter"/>
      <w:lvlText w:val="%2)"/>
      <w:lvlJc w:val="left"/>
      <w:pPr>
        <w:ind w:left="1080" w:hanging="360"/>
      </w:pPr>
      <w:rPr>
        <w:rFonts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5FB02AAD"/>
    <w:multiLevelType w:val="multilevel"/>
    <w:tmpl w:val="9BC8DCF2"/>
    <w:lvl w:ilvl="0">
      <w:start w:val="1"/>
      <w:numFmt w:val="decimal"/>
      <w:lvlText w:val="%1."/>
      <w:lvlJc w:val="left"/>
      <w:rPr>
        <w:rFonts w:asciiTheme="majorHAnsi" w:eastAsia="Arial" w:hAnsiTheme="majorHAnsi" w:cs="Arial" w:hint="default"/>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B20750"/>
    <w:multiLevelType w:val="hybridMultilevel"/>
    <w:tmpl w:val="FEF6D9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6360580"/>
    <w:multiLevelType w:val="multilevel"/>
    <w:tmpl w:val="A92EE10E"/>
    <w:lvl w:ilvl="0">
      <w:start w:val="1"/>
      <w:numFmt w:val="decimal"/>
      <w:lvlText w:val="%1."/>
      <w:lvlJc w:val="left"/>
      <w:pPr>
        <w:ind w:left="504" w:hanging="360"/>
      </w:pPr>
      <w:rPr>
        <w:rFonts w:hint="default"/>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34" w15:restartNumberingAfterBreak="0">
    <w:nsid w:val="68357F11"/>
    <w:multiLevelType w:val="hybridMultilevel"/>
    <w:tmpl w:val="50D4428E"/>
    <w:lvl w:ilvl="0" w:tplc="9BE8788E">
      <w:start w:val="5"/>
      <w:numFmt w:val="bullet"/>
      <w:lvlText w:val="-"/>
      <w:lvlJc w:val="left"/>
      <w:pPr>
        <w:ind w:left="360" w:hanging="360"/>
      </w:pPr>
      <w:rPr>
        <w:rFonts w:ascii="Cambria" w:eastAsia="Arial" w:hAnsi="Cambria"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4A2373"/>
    <w:multiLevelType w:val="hybridMultilevel"/>
    <w:tmpl w:val="AFF85DEC"/>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6" w15:restartNumberingAfterBreak="0">
    <w:nsid w:val="6BF61083"/>
    <w:multiLevelType w:val="multilevel"/>
    <w:tmpl w:val="489E2A3E"/>
    <w:lvl w:ilvl="0">
      <w:start w:val="1"/>
      <w:numFmt w:val="decimal"/>
      <w:lvlText w:val="4.1.%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9C39F4"/>
    <w:multiLevelType w:val="multilevel"/>
    <w:tmpl w:val="13B44FD2"/>
    <w:lvl w:ilvl="0">
      <w:start w:val="1"/>
      <w:numFmt w:val="decimal"/>
      <w:lvlText w:val="%1."/>
      <w:lvlJc w:val="left"/>
      <w:rPr>
        <w:rFonts w:asciiTheme="majorHAnsi" w:eastAsia="Arial" w:hAnsiTheme="majorHAnsi" w:cs="Arial" w:hint="default"/>
        <w:b/>
        <w:bCs/>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Arial" w:eastAsia="Arial" w:hAnsi="Arial" w:cs="Arial"/>
        <w:b/>
        <w:bCs/>
        <w:i w:val="0"/>
        <w:iCs w:val="0"/>
        <w:smallCaps w:val="0"/>
        <w:strike w:val="0"/>
        <w:color w:val="000000"/>
        <w:spacing w:val="0"/>
        <w:w w:val="100"/>
        <w:position w:val="0"/>
        <w:sz w:val="22"/>
        <w:szCs w:val="22"/>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9" w15:restartNumberingAfterBreak="0">
    <w:nsid w:val="78372C1D"/>
    <w:multiLevelType w:val="multilevel"/>
    <w:tmpl w:val="4036D0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EC590D"/>
    <w:multiLevelType w:val="multilevel"/>
    <w:tmpl w:val="FAECCF3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7A0389"/>
    <w:multiLevelType w:val="hybridMultilevel"/>
    <w:tmpl w:val="96129830"/>
    <w:lvl w:ilvl="0" w:tplc="041A000F">
      <w:start w:val="1"/>
      <w:numFmt w:val="decimal"/>
      <w:lvlText w:val="%1."/>
      <w:lvlJc w:val="left"/>
      <w:pPr>
        <w:ind w:left="720" w:hanging="360"/>
      </w:pPr>
    </w:lvl>
    <w:lvl w:ilvl="1" w:tplc="FE768830">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E207304"/>
    <w:multiLevelType w:val="multilevel"/>
    <w:tmpl w:val="87F2B36C"/>
    <w:lvl w:ilvl="0">
      <w:start w:val="1"/>
      <w:numFmt w:val="upperRoman"/>
      <w:lvlText w:val="%1)"/>
      <w:lvlJc w:val="left"/>
      <w:rPr>
        <w:rFonts w:ascii="Arial" w:eastAsia="Arial" w:hAnsi="Arial" w:cs="Arial"/>
        <w:b/>
        <w:bCs/>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E98685B"/>
    <w:multiLevelType w:val="multilevel"/>
    <w:tmpl w:val="1EC4A1AC"/>
    <w:lvl w:ilvl="0">
      <w:start w:val="1"/>
      <w:numFmt w:val="decimal"/>
      <w:lvlText w:val="%1."/>
      <w:lvlJc w:val="left"/>
      <w:rPr>
        <w:rFonts w:asciiTheme="majorHAnsi" w:eastAsia="Arial" w:hAnsiTheme="majorHAnsi" w:cs="Arial" w:hint="default"/>
        <w:b w:val="0"/>
        <w:bCs w:val="0"/>
        <w:i w:val="0"/>
        <w:iCs w:val="0"/>
        <w:smallCaps w:val="0"/>
        <w:strike w:val="0"/>
        <w:color w:val="000000"/>
        <w:spacing w:val="0"/>
        <w:w w:val="100"/>
        <w:position w:val="0"/>
        <w:sz w:val="22"/>
        <w:szCs w:val="22"/>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DD070B"/>
    <w:multiLevelType w:val="multilevel"/>
    <w:tmpl w:val="A92EE10E"/>
    <w:lvl w:ilvl="0">
      <w:start w:val="1"/>
      <w:numFmt w:val="decimal"/>
      <w:lvlText w:val="%1."/>
      <w:lvlJc w:val="left"/>
      <w:pPr>
        <w:ind w:left="504" w:hanging="360"/>
      </w:pPr>
      <w:rPr>
        <w:rFonts w:hint="default"/>
      </w:rPr>
    </w:lvl>
    <w:lvl w:ilvl="1">
      <w:start w:val="1"/>
      <w:numFmt w:val="decimal"/>
      <w:isLgl/>
      <w:lvlText w:val="%1.%2."/>
      <w:lvlJc w:val="left"/>
      <w:pPr>
        <w:ind w:left="504" w:hanging="360"/>
      </w:pPr>
      <w:rPr>
        <w:rFonts w:hint="default"/>
        <w:b/>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num w:numId="1">
    <w:abstractNumId w:val="42"/>
  </w:num>
  <w:num w:numId="2">
    <w:abstractNumId w:val="37"/>
  </w:num>
  <w:num w:numId="3">
    <w:abstractNumId w:val="24"/>
  </w:num>
  <w:num w:numId="4">
    <w:abstractNumId w:val="14"/>
  </w:num>
  <w:num w:numId="5">
    <w:abstractNumId w:val="12"/>
  </w:num>
  <w:num w:numId="6">
    <w:abstractNumId w:val="26"/>
  </w:num>
  <w:num w:numId="7">
    <w:abstractNumId w:val="39"/>
  </w:num>
  <w:num w:numId="8">
    <w:abstractNumId w:val="5"/>
  </w:num>
  <w:num w:numId="9">
    <w:abstractNumId w:val="19"/>
  </w:num>
  <w:num w:numId="10">
    <w:abstractNumId w:val="29"/>
  </w:num>
  <w:num w:numId="11">
    <w:abstractNumId w:val="22"/>
  </w:num>
  <w:num w:numId="12">
    <w:abstractNumId w:val="25"/>
  </w:num>
  <w:num w:numId="13">
    <w:abstractNumId w:val="43"/>
  </w:num>
  <w:num w:numId="14">
    <w:abstractNumId w:val="31"/>
  </w:num>
  <w:num w:numId="15">
    <w:abstractNumId w:val="34"/>
  </w:num>
  <w:num w:numId="16">
    <w:abstractNumId w:val="27"/>
  </w:num>
  <w:num w:numId="17">
    <w:abstractNumId w:val="11"/>
  </w:num>
  <w:num w:numId="18">
    <w:abstractNumId w:val="18"/>
  </w:num>
  <w:num w:numId="19">
    <w:abstractNumId w:val="36"/>
  </w:num>
  <w:num w:numId="20">
    <w:abstractNumId w:val="40"/>
  </w:num>
  <w:num w:numId="21">
    <w:abstractNumId w:val="13"/>
  </w:num>
  <w:num w:numId="22">
    <w:abstractNumId w:val="38"/>
  </w:num>
  <w:num w:numId="23">
    <w:abstractNumId w:val="35"/>
  </w:num>
  <w:num w:numId="24">
    <w:abstractNumId w:val="9"/>
  </w:num>
  <w:num w:numId="25">
    <w:abstractNumId w:val="7"/>
  </w:num>
  <w:num w:numId="26">
    <w:abstractNumId w:val="20"/>
  </w:num>
  <w:num w:numId="27">
    <w:abstractNumId w:val="28"/>
  </w:num>
  <w:num w:numId="28">
    <w:abstractNumId w:val="8"/>
  </w:num>
  <w:num w:numId="29">
    <w:abstractNumId w:val="1"/>
  </w:num>
  <w:num w:numId="30">
    <w:abstractNumId w:val="44"/>
  </w:num>
  <w:num w:numId="31">
    <w:abstractNumId w:val="33"/>
  </w:num>
  <w:num w:numId="32">
    <w:abstractNumId w:val="41"/>
  </w:num>
  <w:num w:numId="33">
    <w:abstractNumId w:val="2"/>
  </w:num>
  <w:num w:numId="34">
    <w:abstractNumId w:val="15"/>
  </w:num>
  <w:num w:numId="35">
    <w:abstractNumId w:val="23"/>
  </w:num>
  <w:num w:numId="36">
    <w:abstractNumId w:val="16"/>
  </w:num>
  <w:num w:numId="37">
    <w:abstractNumId w:val="17"/>
  </w:num>
  <w:num w:numId="38">
    <w:abstractNumId w:val="0"/>
  </w:num>
  <w:num w:numId="39">
    <w:abstractNumId w:val="3"/>
  </w:num>
  <w:num w:numId="40">
    <w:abstractNumId w:val="10"/>
  </w:num>
  <w:num w:numId="41">
    <w:abstractNumId w:val="32"/>
  </w:num>
  <w:num w:numId="42">
    <w:abstractNumId w:val="21"/>
  </w:num>
  <w:num w:numId="43">
    <w:abstractNumId w:val="30"/>
  </w:num>
  <w:num w:numId="44">
    <w:abstractNumId w:val="6"/>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2A51AB"/>
    <w:rsid w:val="00001603"/>
    <w:rsid w:val="00050643"/>
    <w:rsid w:val="000544FA"/>
    <w:rsid w:val="00061A6D"/>
    <w:rsid w:val="00075CEA"/>
    <w:rsid w:val="0008673C"/>
    <w:rsid w:val="00087C48"/>
    <w:rsid w:val="0009046F"/>
    <w:rsid w:val="00096C5E"/>
    <w:rsid w:val="000B0DB8"/>
    <w:rsid w:val="000C6EC0"/>
    <w:rsid w:val="000E4B81"/>
    <w:rsid w:val="000F431A"/>
    <w:rsid w:val="000F6A03"/>
    <w:rsid w:val="0013152C"/>
    <w:rsid w:val="0018401A"/>
    <w:rsid w:val="001877C1"/>
    <w:rsid w:val="0019173D"/>
    <w:rsid w:val="001E26A6"/>
    <w:rsid w:val="001F290D"/>
    <w:rsid w:val="00204A32"/>
    <w:rsid w:val="002131D2"/>
    <w:rsid w:val="0021567B"/>
    <w:rsid w:val="002A51AB"/>
    <w:rsid w:val="002E2175"/>
    <w:rsid w:val="002F5131"/>
    <w:rsid w:val="0031203A"/>
    <w:rsid w:val="00340974"/>
    <w:rsid w:val="003442CB"/>
    <w:rsid w:val="00346729"/>
    <w:rsid w:val="003630A2"/>
    <w:rsid w:val="00385269"/>
    <w:rsid w:val="00396CE3"/>
    <w:rsid w:val="003B6D18"/>
    <w:rsid w:val="003D3B36"/>
    <w:rsid w:val="003D6064"/>
    <w:rsid w:val="003E0223"/>
    <w:rsid w:val="00411BB5"/>
    <w:rsid w:val="00462FB5"/>
    <w:rsid w:val="0046508C"/>
    <w:rsid w:val="00494BC4"/>
    <w:rsid w:val="004B23EC"/>
    <w:rsid w:val="004B2EE3"/>
    <w:rsid w:val="004E1282"/>
    <w:rsid w:val="00511120"/>
    <w:rsid w:val="005860FD"/>
    <w:rsid w:val="005A6584"/>
    <w:rsid w:val="005B027C"/>
    <w:rsid w:val="005C1799"/>
    <w:rsid w:val="005C48E8"/>
    <w:rsid w:val="005D430E"/>
    <w:rsid w:val="005E57EC"/>
    <w:rsid w:val="005F4DD3"/>
    <w:rsid w:val="005F7D9B"/>
    <w:rsid w:val="00605ED8"/>
    <w:rsid w:val="006471C0"/>
    <w:rsid w:val="0066661F"/>
    <w:rsid w:val="0067161C"/>
    <w:rsid w:val="00695B82"/>
    <w:rsid w:val="006A0B7D"/>
    <w:rsid w:val="006A0EE6"/>
    <w:rsid w:val="006A3E72"/>
    <w:rsid w:val="006B331D"/>
    <w:rsid w:val="006C7949"/>
    <w:rsid w:val="006D7481"/>
    <w:rsid w:val="006F3C12"/>
    <w:rsid w:val="006F565F"/>
    <w:rsid w:val="00703E92"/>
    <w:rsid w:val="0072274A"/>
    <w:rsid w:val="00734971"/>
    <w:rsid w:val="0076024D"/>
    <w:rsid w:val="007624C4"/>
    <w:rsid w:val="007748C1"/>
    <w:rsid w:val="00795731"/>
    <w:rsid w:val="007A5A22"/>
    <w:rsid w:val="007A66E9"/>
    <w:rsid w:val="007D5DE5"/>
    <w:rsid w:val="00816500"/>
    <w:rsid w:val="00817E0F"/>
    <w:rsid w:val="0083172B"/>
    <w:rsid w:val="00856D1C"/>
    <w:rsid w:val="0086724C"/>
    <w:rsid w:val="00870E0E"/>
    <w:rsid w:val="00881660"/>
    <w:rsid w:val="00886DE7"/>
    <w:rsid w:val="008B7991"/>
    <w:rsid w:val="008F4B4A"/>
    <w:rsid w:val="00902F23"/>
    <w:rsid w:val="00924363"/>
    <w:rsid w:val="00930C0C"/>
    <w:rsid w:val="00940062"/>
    <w:rsid w:val="00941456"/>
    <w:rsid w:val="0096459C"/>
    <w:rsid w:val="00966993"/>
    <w:rsid w:val="009677B5"/>
    <w:rsid w:val="009715EE"/>
    <w:rsid w:val="00974412"/>
    <w:rsid w:val="00983892"/>
    <w:rsid w:val="009C261C"/>
    <w:rsid w:val="009D4D10"/>
    <w:rsid w:val="009F39B1"/>
    <w:rsid w:val="009F4463"/>
    <w:rsid w:val="00A02AD8"/>
    <w:rsid w:val="00A0718D"/>
    <w:rsid w:val="00A14B8A"/>
    <w:rsid w:val="00A25EEC"/>
    <w:rsid w:val="00A264AA"/>
    <w:rsid w:val="00A33385"/>
    <w:rsid w:val="00A60655"/>
    <w:rsid w:val="00A8214F"/>
    <w:rsid w:val="00AD2301"/>
    <w:rsid w:val="00AD427E"/>
    <w:rsid w:val="00B35BEA"/>
    <w:rsid w:val="00B724BD"/>
    <w:rsid w:val="00BA400B"/>
    <w:rsid w:val="00BB2B19"/>
    <w:rsid w:val="00BF72DC"/>
    <w:rsid w:val="00C173B3"/>
    <w:rsid w:val="00C33228"/>
    <w:rsid w:val="00C60106"/>
    <w:rsid w:val="00C73742"/>
    <w:rsid w:val="00C73806"/>
    <w:rsid w:val="00CA00AD"/>
    <w:rsid w:val="00CB1D47"/>
    <w:rsid w:val="00CB5415"/>
    <w:rsid w:val="00CC1C31"/>
    <w:rsid w:val="00CE00A9"/>
    <w:rsid w:val="00D05390"/>
    <w:rsid w:val="00D20B74"/>
    <w:rsid w:val="00D21537"/>
    <w:rsid w:val="00D43355"/>
    <w:rsid w:val="00D45ACB"/>
    <w:rsid w:val="00D4797E"/>
    <w:rsid w:val="00D55981"/>
    <w:rsid w:val="00D564DD"/>
    <w:rsid w:val="00D57541"/>
    <w:rsid w:val="00D90E84"/>
    <w:rsid w:val="00DD4084"/>
    <w:rsid w:val="00DE2EAB"/>
    <w:rsid w:val="00DF0521"/>
    <w:rsid w:val="00DF16C3"/>
    <w:rsid w:val="00E029FB"/>
    <w:rsid w:val="00E06089"/>
    <w:rsid w:val="00E1069E"/>
    <w:rsid w:val="00E25A6F"/>
    <w:rsid w:val="00E50F87"/>
    <w:rsid w:val="00E517F5"/>
    <w:rsid w:val="00E579BE"/>
    <w:rsid w:val="00E57EF1"/>
    <w:rsid w:val="00E84047"/>
    <w:rsid w:val="00E9023E"/>
    <w:rsid w:val="00EA380D"/>
    <w:rsid w:val="00EB5D38"/>
    <w:rsid w:val="00EF62EA"/>
    <w:rsid w:val="00F3173C"/>
    <w:rsid w:val="00F621DB"/>
    <w:rsid w:val="00F77B23"/>
    <w:rsid w:val="00F97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5F725E3-4E05-4268-9FA0-73DCE296F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1DB"/>
    <w:rPr>
      <w:i/>
      <w:iCs/>
      <w:sz w:val="20"/>
      <w:szCs w:val="20"/>
    </w:rPr>
  </w:style>
  <w:style w:type="paragraph" w:styleId="Heading1">
    <w:name w:val="heading 1"/>
    <w:basedOn w:val="Normal"/>
    <w:next w:val="Normal"/>
    <w:link w:val="Heading1Char"/>
    <w:uiPriority w:val="9"/>
    <w:qFormat/>
    <w:rsid w:val="00F621DB"/>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Heading2">
    <w:name w:val="heading 2"/>
    <w:basedOn w:val="Normal"/>
    <w:next w:val="Normal"/>
    <w:link w:val="Heading2Char"/>
    <w:uiPriority w:val="9"/>
    <w:unhideWhenUsed/>
    <w:qFormat/>
    <w:rsid w:val="00F621DB"/>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Heading3">
    <w:name w:val="heading 3"/>
    <w:basedOn w:val="Normal"/>
    <w:next w:val="Normal"/>
    <w:link w:val="Heading3Char"/>
    <w:uiPriority w:val="9"/>
    <w:unhideWhenUsed/>
    <w:qFormat/>
    <w:rsid w:val="00F621DB"/>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Heading4">
    <w:name w:val="heading 4"/>
    <w:basedOn w:val="Normal"/>
    <w:next w:val="Normal"/>
    <w:link w:val="Heading4Char"/>
    <w:uiPriority w:val="9"/>
    <w:semiHidden/>
    <w:unhideWhenUsed/>
    <w:qFormat/>
    <w:rsid w:val="00F621DB"/>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Heading5">
    <w:name w:val="heading 5"/>
    <w:basedOn w:val="Normal"/>
    <w:next w:val="Normal"/>
    <w:link w:val="Heading5Char"/>
    <w:uiPriority w:val="9"/>
    <w:semiHidden/>
    <w:unhideWhenUsed/>
    <w:qFormat/>
    <w:rsid w:val="00F621DB"/>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Heading6">
    <w:name w:val="heading 6"/>
    <w:basedOn w:val="Normal"/>
    <w:next w:val="Normal"/>
    <w:link w:val="Heading6Char"/>
    <w:uiPriority w:val="9"/>
    <w:semiHidden/>
    <w:unhideWhenUsed/>
    <w:qFormat/>
    <w:rsid w:val="00F621DB"/>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Heading7">
    <w:name w:val="heading 7"/>
    <w:basedOn w:val="Normal"/>
    <w:next w:val="Normal"/>
    <w:link w:val="Heading7Char"/>
    <w:uiPriority w:val="9"/>
    <w:semiHidden/>
    <w:unhideWhenUsed/>
    <w:qFormat/>
    <w:rsid w:val="00F621DB"/>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Heading8">
    <w:name w:val="heading 8"/>
    <w:basedOn w:val="Normal"/>
    <w:next w:val="Normal"/>
    <w:link w:val="Heading8Char"/>
    <w:uiPriority w:val="9"/>
    <w:semiHidden/>
    <w:unhideWhenUsed/>
    <w:qFormat/>
    <w:rsid w:val="00F621DB"/>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Heading9">
    <w:name w:val="heading 9"/>
    <w:basedOn w:val="Normal"/>
    <w:next w:val="Normal"/>
    <w:link w:val="Heading9Char"/>
    <w:uiPriority w:val="9"/>
    <w:semiHidden/>
    <w:unhideWhenUsed/>
    <w:qFormat/>
    <w:rsid w:val="00F621DB"/>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A51AB"/>
    <w:rPr>
      <w:color w:val="0066CC"/>
      <w:u w:val="single"/>
    </w:rPr>
  </w:style>
  <w:style w:type="character" w:customStyle="1" w:styleId="Bodytext3">
    <w:name w:val="Body text (3)_"/>
    <w:basedOn w:val="DefaultParagraphFont"/>
    <w:link w:val="Bodytext30"/>
    <w:rsid w:val="002A51AB"/>
    <w:rPr>
      <w:rFonts w:ascii="Arial" w:eastAsia="Arial" w:hAnsi="Arial" w:cs="Arial"/>
      <w:b/>
      <w:bCs/>
      <w:i w:val="0"/>
      <w:iCs w:val="0"/>
      <w:smallCaps w:val="0"/>
      <w:strike w:val="0"/>
      <w:sz w:val="28"/>
      <w:szCs w:val="28"/>
      <w:u w:val="none"/>
    </w:rPr>
  </w:style>
  <w:style w:type="character" w:customStyle="1" w:styleId="Bodytext31">
    <w:name w:val="Body text (3)"/>
    <w:basedOn w:val="Bodytext3"/>
    <w:rsid w:val="002A51AB"/>
    <w:rPr>
      <w:rFonts w:ascii="Arial" w:eastAsia="Arial" w:hAnsi="Arial" w:cs="Arial"/>
      <w:b/>
      <w:bCs/>
      <w:i w:val="0"/>
      <w:iCs w:val="0"/>
      <w:smallCaps w:val="0"/>
      <w:strike w:val="0"/>
      <w:color w:val="000000"/>
      <w:spacing w:val="0"/>
      <w:w w:val="100"/>
      <w:position w:val="0"/>
      <w:sz w:val="28"/>
      <w:szCs w:val="28"/>
      <w:u w:val="none"/>
      <w:lang w:val="hr-HR" w:eastAsia="hr-HR" w:bidi="hr-HR"/>
    </w:rPr>
  </w:style>
  <w:style w:type="character" w:customStyle="1" w:styleId="Bodytext4">
    <w:name w:val="Body text (4)_"/>
    <w:basedOn w:val="DefaultParagraphFont"/>
    <w:link w:val="Bodytext40"/>
    <w:rsid w:val="002A51AB"/>
    <w:rPr>
      <w:rFonts w:ascii="Arial" w:eastAsia="Arial" w:hAnsi="Arial" w:cs="Arial"/>
      <w:b/>
      <w:bCs/>
      <w:i w:val="0"/>
      <w:iCs w:val="0"/>
      <w:smallCaps w:val="0"/>
      <w:strike w:val="0"/>
      <w:u w:val="none"/>
    </w:rPr>
  </w:style>
  <w:style w:type="character" w:customStyle="1" w:styleId="Bodytext41">
    <w:name w:val="Body text (4)"/>
    <w:basedOn w:val="Bodytext4"/>
    <w:rsid w:val="002A51AB"/>
    <w:rPr>
      <w:rFonts w:ascii="Arial" w:eastAsia="Arial" w:hAnsi="Arial" w:cs="Arial"/>
      <w:b/>
      <w:bCs/>
      <w:i w:val="0"/>
      <w:iCs w:val="0"/>
      <w:smallCaps w:val="0"/>
      <w:strike w:val="0"/>
      <w:color w:val="000000"/>
      <w:spacing w:val="0"/>
      <w:w w:val="100"/>
      <w:position w:val="0"/>
      <w:sz w:val="24"/>
      <w:szCs w:val="24"/>
      <w:u w:val="single"/>
      <w:lang w:val="hr-HR" w:eastAsia="hr-HR" w:bidi="hr-HR"/>
    </w:rPr>
  </w:style>
  <w:style w:type="character" w:customStyle="1" w:styleId="Bodytext5">
    <w:name w:val="Body text (5)_"/>
    <w:basedOn w:val="DefaultParagraphFont"/>
    <w:link w:val="Bodytext50"/>
    <w:rsid w:val="002A51AB"/>
    <w:rPr>
      <w:rFonts w:ascii="Arial" w:eastAsia="Arial" w:hAnsi="Arial" w:cs="Arial"/>
      <w:b/>
      <w:bCs/>
      <w:i w:val="0"/>
      <w:iCs w:val="0"/>
      <w:smallCaps w:val="0"/>
      <w:strike w:val="0"/>
      <w:sz w:val="22"/>
      <w:szCs w:val="22"/>
      <w:u w:val="none"/>
    </w:rPr>
  </w:style>
  <w:style w:type="character" w:customStyle="1" w:styleId="Bodytext51">
    <w:name w:val="Body text (5)"/>
    <w:basedOn w:val="Bodytext5"/>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2">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Bodytext53">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en-US" w:eastAsia="en-US" w:bidi="en-US"/>
    </w:rPr>
  </w:style>
  <w:style w:type="character" w:customStyle="1" w:styleId="Bodytext2">
    <w:name w:val="Body text (2)_"/>
    <w:basedOn w:val="DefaultParagraphFont"/>
    <w:link w:val="Bodytext20"/>
    <w:rsid w:val="002A51AB"/>
    <w:rPr>
      <w:rFonts w:ascii="Arial" w:eastAsia="Arial" w:hAnsi="Arial" w:cs="Arial"/>
      <w:b w:val="0"/>
      <w:bCs w:val="0"/>
      <w:i w:val="0"/>
      <w:iCs w:val="0"/>
      <w:smallCaps w:val="0"/>
      <w:strike w:val="0"/>
      <w:sz w:val="22"/>
      <w:szCs w:val="22"/>
      <w:u w:val="none"/>
    </w:rPr>
  </w:style>
  <w:style w:type="character" w:customStyle="1" w:styleId="Heading10">
    <w:name w:val="Heading #1_"/>
    <w:basedOn w:val="DefaultParagraphFont"/>
    <w:link w:val="Heading11"/>
    <w:rsid w:val="002A51AB"/>
    <w:rPr>
      <w:rFonts w:ascii="Arial" w:eastAsia="Arial" w:hAnsi="Arial" w:cs="Arial"/>
      <w:b/>
      <w:bCs/>
      <w:i w:val="0"/>
      <w:iCs w:val="0"/>
      <w:smallCaps w:val="0"/>
      <w:strike w:val="0"/>
      <w:sz w:val="22"/>
      <w:szCs w:val="22"/>
      <w:u w:val="none"/>
    </w:rPr>
  </w:style>
  <w:style w:type="character" w:customStyle="1" w:styleId="Heading12">
    <w:name w:val="Heading #1"/>
    <w:basedOn w:val="Heading10"/>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Heading13">
    <w:name w:val="Heading #1"/>
    <w:basedOn w:val="Heading10"/>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Headerorfooter">
    <w:name w:val="Header or footer_"/>
    <w:basedOn w:val="DefaultParagraphFont"/>
    <w:link w:val="Headerorfooter0"/>
    <w:rsid w:val="002A51AB"/>
    <w:rPr>
      <w:rFonts w:ascii="Arial" w:eastAsia="Arial" w:hAnsi="Arial" w:cs="Arial"/>
      <w:b/>
      <w:bCs/>
      <w:i w:val="0"/>
      <w:iCs w:val="0"/>
      <w:smallCaps w:val="0"/>
      <w:strike w:val="0"/>
      <w:sz w:val="22"/>
      <w:szCs w:val="22"/>
      <w:u w:val="none"/>
    </w:rPr>
  </w:style>
  <w:style w:type="character" w:customStyle="1" w:styleId="Headerorfooter1">
    <w:name w:val="Header or footer"/>
    <w:basedOn w:val="Headerorfooter"/>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NotBold">
    <w:name w:val="Body text (5) + Not Bold"/>
    <w:basedOn w:val="Bodytext5"/>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54">
    <w:name w:val="Body text (5)"/>
    <w:basedOn w:val="Bodytext5"/>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Heading14">
    <w:name w:val="Heading #1"/>
    <w:basedOn w:val="Heading10"/>
    <w:rsid w:val="002A51AB"/>
    <w:rPr>
      <w:rFonts w:ascii="Arial" w:eastAsia="Arial" w:hAnsi="Arial" w:cs="Arial"/>
      <w:b/>
      <w:bCs/>
      <w:i w:val="0"/>
      <w:iCs w:val="0"/>
      <w:smallCaps w:val="0"/>
      <w:strike w:val="0"/>
      <w:color w:val="000000"/>
      <w:spacing w:val="0"/>
      <w:w w:val="100"/>
      <w:position w:val="0"/>
      <w:sz w:val="22"/>
      <w:szCs w:val="22"/>
      <w:u w:val="single"/>
      <w:lang w:val="hr-HR" w:eastAsia="hr-HR" w:bidi="hr-HR"/>
    </w:rPr>
  </w:style>
  <w:style w:type="character" w:customStyle="1" w:styleId="Bodytext21">
    <w:name w:val="Body text (2)"/>
    <w:basedOn w:val="Bodytext2"/>
    <w:rsid w:val="002A51AB"/>
    <w:rPr>
      <w:rFonts w:ascii="Arial" w:eastAsia="Arial" w:hAnsi="Arial" w:cs="Arial"/>
      <w:b w:val="0"/>
      <w:bCs w:val="0"/>
      <w:i w:val="0"/>
      <w:iCs w:val="0"/>
      <w:smallCaps w:val="0"/>
      <w:strike w:val="0"/>
      <w:color w:val="000000"/>
      <w:spacing w:val="0"/>
      <w:w w:val="100"/>
      <w:position w:val="0"/>
      <w:sz w:val="22"/>
      <w:szCs w:val="22"/>
      <w:u w:val="none"/>
      <w:lang w:val="hr-HR" w:eastAsia="hr-HR" w:bidi="hr-HR"/>
    </w:rPr>
  </w:style>
  <w:style w:type="character" w:customStyle="1" w:styleId="Bodytext2Bold">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2BoldItalic">
    <w:name w:val="Body text (2) + Bold;Italic"/>
    <w:basedOn w:val="Bodytext2"/>
    <w:rsid w:val="002A51AB"/>
    <w:rPr>
      <w:rFonts w:ascii="Arial" w:eastAsia="Arial" w:hAnsi="Arial" w:cs="Arial"/>
      <w:b/>
      <w:bCs/>
      <w:i/>
      <w:iCs/>
      <w:smallCaps w:val="0"/>
      <w:strike w:val="0"/>
      <w:color w:val="000000"/>
      <w:spacing w:val="0"/>
      <w:w w:val="100"/>
      <w:position w:val="0"/>
      <w:sz w:val="22"/>
      <w:szCs w:val="22"/>
      <w:u w:val="none"/>
      <w:lang w:val="hr-HR" w:eastAsia="hr-HR" w:bidi="hr-HR"/>
    </w:rPr>
  </w:style>
  <w:style w:type="character" w:customStyle="1" w:styleId="Bodytext2Bold0">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6">
    <w:name w:val="Body text (6)_"/>
    <w:basedOn w:val="DefaultParagraphFont"/>
    <w:link w:val="Bodytext60"/>
    <w:rsid w:val="002A51AB"/>
    <w:rPr>
      <w:rFonts w:ascii="Arial" w:eastAsia="Arial" w:hAnsi="Arial" w:cs="Arial"/>
      <w:b w:val="0"/>
      <w:bCs w:val="0"/>
      <w:i/>
      <w:iCs/>
      <w:smallCaps w:val="0"/>
      <w:strike w:val="0"/>
      <w:sz w:val="22"/>
      <w:szCs w:val="22"/>
      <w:u w:val="none"/>
    </w:rPr>
  </w:style>
  <w:style w:type="character" w:customStyle="1" w:styleId="Bodytext2Bold1">
    <w:name w:val="Body text (2) + Bold"/>
    <w:basedOn w:val="Bodytext2"/>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Heading1NotBold">
    <w:name w:val="Heading #1 + Not Bold"/>
    <w:basedOn w:val="Heading10"/>
    <w:rsid w:val="002A51AB"/>
    <w:rPr>
      <w:rFonts w:ascii="Arial" w:eastAsia="Arial" w:hAnsi="Arial" w:cs="Arial"/>
      <w:b/>
      <w:bCs/>
      <w:i w:val="0"/>
      <w:iCs w:val="0"/>
      <w:smallCaps w:val="0"/>
      <w:strike w:val="0"/>
      <w:color w:val="000000"/>
      <w:spacing w:val="0"/>
      <w:w w:val="100"/>
      <w:position w:val="0"/>
      <w:sz w:val="22"/>
      <w:szCs w:val="22"/>
      <w:u w:val="none"/>
      <w:lang w:val="hr-HR" w:eastAsia="hr-HR" w:bidi="hr-HR"/>
    </w:rPr>
  </w:style>
  <w:style w:type="character" w:customStyle="1" w:styleId="Bodytext22">
    <w:name w:val="Body text (2)"/>
    <w:basedOn w:val="Bodytext2"/>
    <w:rsid w:val="002A51AB"/>
    <w:rPr>
      <w:rFonts w:ascii="Arial" w:eastAsia="Arial" w:hAnsi="Arial" w:cs="Arial"/>
      <w:b w:val="0"/>
      <w:bCs w:val="0"/>
      <w:i w:val="0"/>
      <w:iCs w:val="0"/>
      <w:smallCaps w:val="0"/>
      <w:strike w:val="0"/>
      <w:color w:val="000000"/>
      <w:spacing w:val="0"/>
      <w:w w:val="100"/>
      <w:position w:val="0"/>
      <w:sz w:val="22"/>
      <w:szCs w:val="22"/>
      <w:u w:val="single"/>
      <w:lang w:val="hr-HR" w:eastAsia="hr-HR" w:bidi="hr-HR"/>
    </w:rPr>
  </w:style>
  <w:style w:type="character" w:customStyle="1" w:styleId="Bodytext7">
    <w:name w:val="Body text (7)_"/>
    <w:basedOn w:val="DefaultParagraphFont"/>
    <w:link w:val="Bodytext70"/>
    <w:rsid w:val="002A51AB"/>
    <w:rPr>
      <w:rFonts w:ascii="Arial" w:eastAsia="Arial" w:hAnsi="Arial" w:cs="Arial"/>
      <w:b/>
      <w:bCs/>
      <w:i/>
      <w:iCs/>
      <w:smallCaps w:val="0"/>
      <w:strike w:val="0"/>
      <w:sz w:val="22"/>
      <w:szCs w:val="22"/>
      <w:u w:val="none"/>
    </w:rPr>
  </w:style>
  <w:style w:type="character" w:customStyle="1" w:styleId="Bodytext71">
    <w:name w:val="Body text (7)"/>
    <w:basedOn w:val="Bodytext7"/>
    <w:rsid w:val="002A51AB"/>
    <w:rPr>
      <w:rFonts w:ascii="Arial" w:eastAsia="Arial" w:hAnsi="Arial" w:cs="Arial"/>
      <w:b/>
      <w:bCs/>
      <w:i/>
      <w:iCs/>
      <w:smallCaps w:val="0"/>
      <w:strike w:val="0"/>
      <w:color w:val="000000"/>
      <w:spacing w:val="0"/>
      <w:w w:val="100"/>
      <w:position w:val="0"/>
      <w:sz w:val="22"/>
      <w:szCs w:val="22"/>
      <w:u w:val="none"/>
      <w:lang w:val="hr-HR" w:eastAsia="hr-HR" w:bidi="hr-HR"/>
    </w:rPr>
  </w:style>
  <w:style w:type="paragraph" w:customStyle="1" w:styleId="Bodytext30">
    <w:name w:val="Body text (3)"/>
    <w:basedOn w:val="Normal"/>
    <w:link w:val="Bodytext3"/>
    <w:rsid w:val="002A51AB"/>
    <w:pPr>
      <w:shd w:val="clear" w:color="auto" w:fill="FFFFFF"/>
      <w:spacing w:before="240" w:after="2520" w:line="322" w:lineRule="exact"/>
      <w:jc w:val="center"/>
    </w:pPr>
    <w:rPr>
      <w:rFonts w:ascii="Arial" w:eastAsia="Arial" w:hAnsi="Arial" w:cs="Arial"/>
      <w:b/>
      <w:bCs/>
      <w:sz w:val="28"/>
      <w:szCs w:val="28"/>
    </w:rPr>
  </w:style>
  <w:style w:type="paragraph" w:customStyle="1" w:styleId="Bodytext40">
    <w:name w:val="Body text (4)"/>
    <w:basedOn w:val="Normal"/>
    <w:link w:val="Bodytext4"/>
    <w:rsid w:val="002A51AB"/>
    <w:pPr>
      <w:shd w:val="clear" w:color="auto" w:fill="FFFFFF"/>
      <w:spacing w:before="4560" w:line="0" w:lineRule="atLeast"/>
      <w:jc w:val="center"/>
    </w:pPr>
    <w:rPr>
      <w:rFonts w:ascii="Arial" w:eastAsia="Arial" w:hAnsi="Arial" w:cs="Arial"/>
      <w:b/>
      <w:bCs/>
    </w:rPr>
  </w:style>
  <w:style w:type="paragraph" w:customStyle="1" w:styleId="Bodytext50">
    <w:name w:val="Body text (5)"/>
    <w:basedOn w:val="Normal"/>
    <w:link w:val="Bodytext5"/>
    <w:rsid w:val="002A51AB"/>
    <w:pPr>
      <w:shd w:val="clear" w:color="auto" w:fill="FFFFFF"/>
      <w:spacing w:after="240" w:line="0" w:lineRule="atLeast"/>
      <w:ind w:hanging="460"/>
      <w:jc w:val="both"/>
    </w:pPr>
    <w:rPr>
      <w:rFonts w:ascii="Arial" w:eastAsia="Arial" w:hAnsi="Arial" w:cs="Arial"/>
      <w:b/>
      <w:bCs/>
      <w:sz w:val="22"/>
      <w:szCs w:val="22"/>
    </w:rPr>
  </w:style>
  <w:style w:type="paragraph" w:customStyle="1" w:styleId="Bodytext20">
    <w:name w:val="Body text (2)"/>
    <w:basedOn w:val="Normal"/>
    <w:link w:val="Bodytext2"/>
    <w:rsid w:val="002A51AB"/>
    <w:pPr>
      <w:shd w:val="clear" w:color="auto" w:fill="FFFFFF"/>
      <w:spacing w:after="60" w:line="250" w:lineRule="exact"/>
      <w:ind w:hanging="360"/>
      <w:jc w:val="both"/>
    </w:pPr>
    <w:rPr>
      <w:rFonts w:ascii="Arial" w:eastAsia="Arial" w:hAnsi="Arial" w:cs="Arial"/>
      <w:sz w:val="22"/>
      <w:szCs w:val="22"/>
    </w:rPr>
  </w:style>
  <w:style w:type="paragraph" w:customStyle="1" w:styleId="Heading11">
    <w:name w:val="Heading #1"/>
    <w:basedOn w:val="Normal"/>
    <w:link w:val="Heading10"/>
    <w:rsid w:val="002A51AB"/>
    <w:pPr>
      <w:shd w:val="clear" w:color="auto" w:fill="FFFFFF"/>
      <w:spacing w:before="180" w:line="490" w:lineRule="exact"/>
      <w:ind w:hanging="460"/>
      <w:jc w:val="both"/>
      <w:outlineLvl w:val="0"/>
    </w:pPr>
    <w:rPr>
      <w:rFonts w:ascii="Arial" w:eastAsia="Arial" w:hAnsi="Arial" w:cs="Arial"/>
      <w:b/>
      <w:bCs/>
      <w:sz w:val="22"/>
      <w:szCs w:val="22"/>
    </w:rPr>
  </w:style>
  <w:style w:type="paragraph" w:customStyle="1" w:styleId="Headerorfooter0">
    <w:name w:val="Header or footer"/>
    <w:basedOn w:val="Normal"/>
    <w:link w:val="Headerorfooter"/>
    <w:rsid w:val="002A51AB"/>
    <w:pPr>
      <w:shd w:val="clear" w:color="auto" w:fill="FFFFFF"/>
      <w:spacing w:line="0" w:lineRule="atLeast"/>
    </w:pPr>
    <w:rPr>
      <w:rFonts w:ascii="Arial" w:eastAsia="Arial" w:hAnsi="Arial" w:cs="Arial"/>
      <w:b/>
      <w:bCs/>
      <w:sz w:val="22"/>
      <w:szCs w:val="22"/>
    </w:rPr>
  </w:style>
  <w:style w:type="paragraph" w:customStyle="1" w:styleId="Bodytext60">
    <w:name w:val="Body text (6)"/>
    <w:basedOn w:val="Normal"/>
    <w:link w:val="Bodytext6"/>
    <w:rsid w:val="002A51AB"/>
    <w:pPr>
      <w:shd w:val="clear" w:color="auto" w:fill="FFFFFF"/>
      <w:spacing w:before="240" w:line="250" w:lineRule="exact"/>
      <w:jc w:val="both"/>
    </w:pPr>
    <w:rPr>
      <w:rFonts w:ascii="Arial" w:eastAsia="Arial" w:hAnsi="Arial" w:cs="Arial"/>
      <w:sz w:val="22"/>
      <w:szCs w:val="22"/>
    </w:rPr>
  </w:style>
  <w:style w:type="paragraph" w:customStyle="1" w:styleId="Bodytext70">
    <w:name w:val="Body text (7)"/>
    <w:basedOn w:val="Normal"/>
    <w:link w:val="Bodytext7"/>
    <w:rsid w:val="002A51AB"/>
    <w:pPr>
      <w:shd w:val="clear" w:color="auto" w:fill="FFFFFF"/>
      <w:spacing w:line="254" w:lineRule="exact"/>
      <w:jc w:val="both"/>
    </w:pPr>
    <w:rPr>
      <w:rFonts w:ascii="Arial" w:eastAsia="Arial" w:hAnsi="Arial" w:cs="Arial"/>
      <w:b/>
      <w:bCs/>
      <w:sz w:val="22"/>
      <w:szCs w:val="22"/>
    </w:rPr>
  </w:style>
  <w:style w:type="paragraph" w:styleId="BalloonText">
    <w:name w:val="Balloon Text"/>
    <w:basedOn w:val="Normal"/>
    <w:link w:val="BalloonTextChar"/>
    <w:uiPriority w:val="99"/>
    <w:semiHidden/>
    <w:unhideWhenUsed/>
    <w:rsid w:val="00E57EF1"/>
    <w:rPr>
      <w:rFonts w:ascii="Tahoma" w:hAnsi="Tahoma" w:cs="Tahoma"/>
      <w:sz w:val="16"/>
      <w:szCs w:val="16"/>
    </w:rPr>
  </w:style>
  <w:style w:type="character" w:customStyle="1" w:styleId="BalloonTextChar">
    <w:name w:val="Balloon Text Char"/>
    <w:basedOn w:val="DefaultParagraphFont"/>
    <w:link w:val="BalloonText"/>
    <w:uiPriority w:val="99"/>
    <w:semiHidden/>
    <w:rsid w:val="00E57EF1"/>
    <w:rPr>
      <w:rFonts w:ascii="Tahoma" w:hAnsi="Tahoma" w:cs="Tahoma"/>
      <w:color w:val="000000"/>
      <w:sz w:val="16"/>
      <w:szCs w:val="16"/>
    </w:rPr>
  </w:style>
  <w:style w:type="paragraph" w:styleId="ListParagraph">
    <w:name w:val="List Paragraph"/>
    <w:aliases w:val="Heading 12,heading 1,naslov 1,Naslov 12,Graf"/>
    <w:basedOn w:val="Normal"/>
    <w:link w:val="ListParagraphChar"/>
    <w:uiPriority w:val="34"/>
    <w:qFormat/>
    <w:rsid w:val="00F621DB"/>
    <w:pPr>
      <w:ind w:left="720"/>
      <w:contextualSpacing/>
    </w:pPr>
  </w:style>
  <w:style w:type="character" w:customStyle="1" w:styleId="Heading40">
    <w:name w:val="Heading #4_"/>
    <w:basedOn w:val="DefaultParagraphFont"/>
    <w:link w:val="Heading41"/>
    <w:rsid w:val="00941456"/>
    <w:rPr>
      <w:rFonts w:ascii="Arial" w:eastAsia="Arial" w:hAnsi="Arial" w:cs="Arial"/>
      <w:sz w:val="22"/>
      <w:szCs w:val="22"/>
      <w:shd w:val="clear" w:color="auto" w:fill="FFFFFF"/>
    </w:rPr>
  </w:style>
  <w:style w:type="paragraph" w:customStyle="1" w:styleId="Heading41">
    <w:name w:val="Heading #4"/>
    <w:basedOn w:val="Normal"/>
    <w:link w:val="Heading40"/>
    <w:rsid w:val="00941456"/>
    <w:pPr>
      <w:shd w:val="clear" w:color="auto" w:fill="FFFFFF"/>
      <w:spacing w:before="60" w:after="300" w:line="0" w:lineRule="atLeast"/>
      <w:jc w:val="both"/>
      <w:outlineLvl w:val="3"/>
    </w:pPr>
    <w:rPr>
      <w:rFonts w:ascii="Arial" w:eastAsia="Arial" w:hAnsi="Arial" w:cs="Arial"/>
      <w:sz w:val="22"/>
      <w:szCs w:val="22"/>
    </w:rPr>
  </w:style>
  <w:style w:type="paragraph" w:customStyle="1" w:styleId="Default">
    <w:name w:val="Default"/>
    <w:rsid w:val="00CB1D47"/>
    <w:pPr>
      <w:autoSpaceDE w:val="0"/>
      <w:autoSpaceDN w:val="0"/>
      <w:adjustRightInd w:val="0"/>
      <w:spacing w:after="120" w:line="264" w:lineRule="auto"/>
    </w:pPr>
    <w:rPr>
      <w:rFonts w:ascii="Calibri" w:eastAsia="Times New Roman" w:hAnsi="Calibri" w:cs="Times New Roman"/>
      <w:color w:val="000000"/>
      <w:lang w:bidi="ar-SA"/>
    </w:rPr>
  </w:style>
  <w:style w:type="paragraph" w:styleId="Header">
    <w:name w:val="header"/>
    <w:basedOn w:val="Normal"/>
    <w:link w:val="HeaderChar"/>
    <w:uiPriority w:val="99"/>
    <w:semiHidden/>
    <w:unhideWhenUsed/>
    <w:rsid w:val="00A14B8A"/>
    <w:pPr>
      <w:tabs>
        <w:tab w:val="center" w:pos="4703"/>
        <w:tab w:val="right" w:pos="9406"/>
      </w:tabs>
    </w:pPr>
  </w:style>
  <w:style w:type="character" w:customStyle="1" w:styleId="HeaderChar">
    <w:name w:val="Header Char"/>
    <w:basedOn w:val="DefaultParagraphFont"/>
    <w:link w:val="Header"/>
    <w:uiPriority w:val="99"/>
    <w:semiHidden/>
    <w:rsid w:val="00A14B8A"/>
    <w:rPr>
      <w:color w:val="000000"/>
    </w:rPr>
  </w:style>
  <w:style w:type="paragraph" w:styleId="Footer">
    <w:name w:val="footer"/>
    <w:basedOn w:val="Normal"/>
    <w:link w:val="FooterChar"/>
    <w:uiPriority w:val="99"/>
    <w:unhideWhenUsed/>
    <w:rsid w:val="00A14B8A"/>
    <w:pPr>
      <w:tabs>
        <w:tab w:val="center" w:pos="4703"/>
        <w:tab w:val="right" w:pos="9406"/>
      </w:tabs>
    </w:pPr>
  </w:style>
  <w:style w:type="character" w:customStyle="1" w:styleId="FooterChar">
    <w:name w:val="Footer Char"/>
    <w:basedOn w:val="DefaultParagraphFont"/>
    <w:link w:val="Footer"/>
    <w:uiPriority w:val="99"/>
    <w:rsid w:val="00A14B8A"/>
    <w:rPr>
      <w:color w:val="000000"/>
    </w:rPr>
  </w:style>
  <w:style w:type="paragraph" w:styleId="NoSpacing">
    <w:name w:val="No Spacing"/>
    <w:basedOn w:val="Normal"/>
    <w:uiPriority w:val="1"/>
    <w:qFormat/>
    <w:rsid w:val="00F621DB"/>
    <w:pPr>
      <w:spacing w:after="0" w:line="240" w:lineRule="auto"/>
    </w:pPr>
  </w:style>
  <w:style w:type="character" w:customStyle="1" w:styleId="ListParagraphChar">
    <w:name w:val="List Paragraph Char"/>
    <w:aliases w:val="Heading 12 Char,heading 1 Char,naslov 1 Char,Naslov 12 Char,Graf Char"/>
    <w:link w:val="ListParagraph"/>
    <w:uiPriority w:val="34"/>
    <w:locked/>
    <w:rsid w:val="00075CEA"/>
    <w:rPr>
      <w:i/>
      <w:iCs/>
      <w:sz w:val="20"/>
      <w:szCs w:val="20"/>
    </w:rPr>
  </w:style>
  <w:style w:type="paragraph" w:styleId="TOC2">
    <w:name w:val="toc 2"/>
    <w:basedOn w:val="Normal"/>
    <w:next w:val="Normal"/>
    <w:autoRedefine/>
    <w:uiPriority w:val="39"/>
    <w:rsid w:val="00075CEA"/>
    <w:pPr>
      <w:spacing w:after="0"/>
      <w:ind w:left="200"/>
    </w:pPr>
    <w:rPr>
      <w:rFonts w:cstheme="minorHAnsi"/>
      <w:i w:val="0"/>
      <w:iCs w:val="0"/>
      <w:smallCaps/>
    </w:rPr>
  </w:style>
  <w:style w:type="paragraph" w:styleId="Title">
    <w:name w:val="Title"/>
    <w:basedOn w:val="Normal"/>
    <w:next w:val="Normal"/>
    <w:link w:val="TitleChar"/>
    <w:uiPriority w:val="10"/>
    <w:qFormat/>
    <w:rsid w:val="00F621DB"/>
    <w:pPr>
      <w:pBdr>
        <w:top w:val="single" w:sz="48" w:space="0" w:color="C0504D" w:themeColor="accent2"/>
        <w:bottom w:val="single" w:sz="48" w:space="0" w:color="C0504D" w:themeColor="accent2"/>
      </w:pBdr>
      <w:shd w:val="clear" w:color="auto" w:fill="C0504D" w:themeFill="accent2"/>
      <w:spacing w:after="0" w:line="240" w:lineRule="auto"/>
    </w:pPr>
    <w:rPr>
      <w:rFonts w:asciiTheme="majorHAnsi" w:eastAsiaTheme="majorEastAsia" w:hAnsiTheme="majorHAnsi" w:cstheme="majorBidi"/>
      <w:color w:val="FFFFFF" w:themeColor="background1"/>
      <w:spacing w:val="10"/>
      <w:sz w:val="22"/>
      <w:szCs w:val="48"/>
    </w:rPr>
  </w:style>
  <w:style w:type="character" w:customStyle="1" w:styleId="TitleChar">
    <w:name w:val="Title Char"/>
    <w:basedOn w:val="DefaultParagraphFont"/>
    <w:link w:val="Title"/>
    <w:uiPriority w:val="10"/>
    <w:rsid w:val="00F621DB"/>
    <w:rPr>
      <w:rFonts w:asciiTheme="majorHAnsi" w:eastAsiaTheme="majorEastAsia" w:hAnsiTheme="majorHAnsi" w:cstheme="majorBidi"/>
      <w:i/>
      <w:iCs/>
      <w:color w:val="FFFFFF" w:themeColor="background1"/>
      <w:spacing w:val="10"/>
      <w:szCs w:val="48"/>
      <w:shd w:val="clear" w:color="auto" w:fill="C0504D" w:themeFill="accent2"/>
    </w:rPr>
  </w:style>
  <w:style w:type="character" w:customStyle="1" w:styleId="Heading1Char">
    <w:name w:val="Heading 1 Char"/>
    <w:basedOn w:val="DefaultParagraphFont"/>
    <w:link w:val="Heading1"/>
    <w:uiPriority w:val="9"/>
    <w:rsid w:val="00F621DB"/>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Heading2Char">
    <w:name w:val="Heading 2 Char"/>
    <w:basedOn w:val="DefaultParagraphFont"/>
    <w:link w:val="Heading2"/>
    <w:uiPriority w:val="9"/>
    <w:rsid w:val="00F621DB"/>
    <w:rPr>
      <w:rFonts w:asciiTheme="majorHAnsi" w:eastAsiaTheme="majorEastAsia" w:hAnsiTheme="majorHAnsi" w:cstheme="majorBidi"/>
      <w:b/>
      <w:bCs/>
      <w:i/>
      <w:iCs/>
      <w:color w:val="943634" w:themeColor="accent2" w:themeShade="BF"/>
    </w:rPr>
  </w:style>
  <w:style w:type="character" w:customStyle="1" w:styleId="Heading3Char">
    <w:name w:val="Heading 3 Char"/>
    <w:basedOn w:val="DefaultParagraphFont"/>
    <w:link w:val="Heading3"/>
    <w:uiPriority w:val="9"/>
    <w:rsid w:val="00F621DB"/>
    <w:rPr>
      <w:rFonts w:asciiTheme="majorHAnsi" w:eastAsiaTheme="majorEastAsia" w:hAnsiTheme="majorHAnsi" w:cstheme="majorBidi"/>
      <w:b/>
      <w:bCs/>
      <w:i/>
      <w:iCs/>
      <w:color w:val="943634" w:themeColor="accent2" w:themeShade="BF"/>
    </w:rPr>
  </w:style>
  <w:style w:type="character" w:customStyle="1" w:styleId="Heading4Char">
    <w:name w:val="Heading 4 Char"/>
    <w:basedOn w:val="DefaultParagraphFont"/>
    <w:link w:val="Heading4"/>
    <w:uiPriority w:val="9"/>
    <w:semiHidden/>
    <w:rsid w:val="00F621DB"/>
    <w:rPr>
      <w:rFonts w:asciiTheme="majorHAnsi" w:eastAsiaTheme="majorEastAsia" w:hAnsiTheme="majorHAnsi" w:cstheme="majorBidi"/>
      <w:b/>
      <w:bCs/>
      <w:i/>
      <w:iCs/>
      <w:color w:val="943634" w:themeColor="accent2" w:themeShade="BF"/>
    </w:rPr>
  </w:style>
  <w:style w:type="character" w:customStyle="1" w:styleId="Heading5Char">
    <w:name w:val="Heading 5 Char"/>
    <w:basedOn w:val="DefaultParagraphFont"/>
    <w:link w:val="Heading5"/>
    <w:uiPriority w:val="9"/>
    <w:semiHidden/>
    <w:rsid w:val="00F621DB"/>
    <w:rPr>
      <w:rFonts w:asciiTheme="majorHAnsi" w:eastAsiaTheme="majorEastAsia" w:hAnsiTheme="majorHAnsi" w:cstheme="majorBidi"/>
      <w:b/>
      <w:bCs/>
      <w:i/>
      <w:iCs/>
      <w:color w:val="943634" w:themeColor="accent2" w:themeShade="BF"/>
    </w:rPr>
  </w:style>
  <w:style w:type="character" w:customStyle="1" w:styleId="Heading6Char">
    <w:name w:val="Heading 6 Char"/>
    <w:basedOn w:val="DefaultParagraphFont"/>
    <w:link w:val="Heading6"/>
    <w:uiPriority w:val="9"/>
    <w:semiHidden/>
    <w:rsid w:val="00F621DB"/>
    <w:rPr>
      <w:rFonts w:asciiTheme="majorHAnsi" w:eastAsiaTheme="majorEastAsia" w:hAnsiTheme="majorHAnsi" w:cstheme="majorBidi"/>
      <w:i/>
      <w:iCs/>
      <w:color w:val="943634" w:themeColor="accent2" w:themeShade="BF"/>
    </w:rPr>
  </w:style>
  <w:style w:type="character" w:customStyle="1" w:styleId="Heading7Char">
    <w:name w:val="Heading 7 Char"/>
    <w:basedOn w:val="DefaultParagraphFont"/>
    <w:link w:val="Heading7"/>
    <w:uiPriority w:val="9"/>
    <w:semiHidden/>
    <w:rsid w:val="00F621DB"/>
    <w:rPr>
      <w:rFonts w:asciiTheme="majorHAnsi" w:eastAsiaTheme="majorEastAsia" w:hAnsiTheme="majorHAnsi" w:cstheme="majorBidi"/>
      <w:i/>
      <w:iCs/>
      <w:color w:val="943634" w:themeColor="accent2" w:themeShade="BF"/>
    </w:rPr>
  </w:style>
  <w:style w:type="character" w:customStyle="1" w:styleId="Heading8Char">
    <w:name w:val="Heading 8 Char"/>
    <w:basedOn w:val="DefaultParagraphFont"/>
    <w:link w:val="Heading8"/>
    <w:uiPriority w:val="9"/>
    <w:semiHidden/>
    <w:rsid w:val="00F621DB"/>
    <w:rPr>
      <w:rFonts w:asciiTheme="majorHAnsi" w:eastAsiaTheme="majorEastAsia" w:hAnsiTheme="majorHAnsi" w:cstheme="majorBidi"/>
      <w:i/>
      <w:iCs/>
      <w:color w:val="C0504D" w:themeColor="accent2"/>
    </w:rPr>
  </w:style>
  <w:style w:type="character" w:customStyle="1" w:styleId="Heading9Char">
    <w:name w:val="Heading 9 Char"/>
    <w:basedOn w:val="DefaultParagraphFont"/>
    <w:link w:val="Heading9"/>
    <w:uiPriority w:val="9"/>
    <w:semiHidden/>
    <w:rsid w:val="00F621DB"/>
    <w:rPr>
      <w:rFonts w:asciiTheme="majorHAnsi" w:eastAsiaTheme="majorEastAsia" w:hAnsiTheme="majorHAnsi" w:cstheme="majorBidi"/>
      <w:i/>
      <w:iCs/>
      <w:color w:val="C0504D" w:themeColor="accent2"/>
      <w:sz w:val="20"/>
      <w:szCs w:val="20"/>
    </w:rPr>
  </w:style>
  <w:style w:type="paragraph" w:styleId="Caption">
    <w:name w:val="caption"/>
    <w:basedOn w:val="Normal"/>
    <w:next w:val="Normal"/>
    <w:uiPriority w:val="35"/>
    <w:semiHidden/>
    <w:unhideWhenUsed/>
    <w:qFormat/>
    <w:rsid w:val="00F621DB"/>
    <w:rPr>
      <w:b/>
      <w:bCs/>
      <w:color w:val="943634" w:themeColor="accent2" w:themeShade="BF"/>
      <w:sz w:val="18"/>
      <w:szCs w:val="18"/>
    </w:rPr>
  </w:style>
  <w:style w:type="paragraph" w:styleId="Subtitle">
    <w:name w:val="Subtitle"/>
    <w:basedOn w:val="Normal"/>
    <w:next w:val="Normal"/>
    <w:link w:val="SubtitleChar"/>
    <w:uiPriority w:val="11"/>
    <w:qFormat/>
    <w:rsid w:val="00F621DB"/>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ubtitleChar">
    <w:name w:val="Subtitle Char"/>
    <w:basedOn w:val="DefaultParagraphFont"/>
    <w:link w:val="Subtitle"/>
    <w:uiPriority w:val="11"/>
    <w:rsid w:val="00F621DB"/>
    <w:rPr>
      <w:rFonts w:asciiTheme="majorHAnsi" w:eastAsiaTheme="majorEastAsia" w:hAnsiTheme="majorHAnsi" w:cstheme="majorBidi"/>
      <w:i/>
      <w:iCs/>
      <w:color w:val="622423" w:themeColor="accent2" w:themeShade="7F"/>
      <w:sz w:val="24"/>
      <w:szCs w:val="24"/>
    </w:rPr>
  </w:style>
  <w:style w:type="character" w:styleId="Strong">
    <w:name w:val="Strong"/>
    <w:uiPriority w:val="22"/>
    <w:qFormat/>
    <w:rsid w:val="00F621DB"/>
    <w:rPr>
      <w:b/>
      <w:bCs/>
      <w:spacing w:val="0"/>
    </w:rPr>
  </w:style>
  <w:style w:type="character" w:styleId="Emphasis">
    <w:name w:val="Emphasis"/>
    <w:uiPriority w:val="20"/>
    <w:qFormat/>
    <w:rsid w:val="00F621DB"/>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Quote">
    <w:name w:val="Quote"/>
    <w:basedOn w:val="Normal"/>
    <w:next w:val="Normal"/>
    <w:link w:val="QuoteChar"/>
    <w:uiPriority w:val="29"/>
    <w:qFormat/>
    <w:rsid w:val="00F621DB"/>
    <w:rPr>
      <w:i w:val="0"/>
      <w:iCs w:val="0"/>
      <w:color w:val="943634" w:themeColor="accent2" w:themeShade="BF"/>
    </w:rPr>
  </w:style>
  <w:style w:type="character" w:customStyle="1" w:styleId="QuoteChar">
    <w:name w:val="Quote Char"/>
    <w:basedOn w:val="DefaultParagraphFont"/>
    <w:link w:val="Quote"/>
    <w:uiPriority w:val="29"/>
    <w:rsid w:val="00F621DB"/>
    <w:rPr>
      <w:color w:val="943634" w:themeColor="accent2" w:themeShade="BF"/>
      <w:sz w:val="20"/>
      <w:szCs w:val="20"/>
    </w:rPr>
  </w:style>
  <w:style w:type="paragraph" w:styleId="IntenseQuote">
    <w:name w:val="Intense Quote"/>
    <w:basedOn w:val="Normal"/>
    <w:next w:val="Normal"/>
    <w:link w:val="IntenseQuoteChar"/>
    <w:uiPriority w:val="30"/>
    <w:qFormat/>
    <w:rsid w:val="00F621DB"/>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IntenseQuoteChar">
    <w:name w:val="Intense Quote Char"/>
    <w:basedOn w:val="DefaultParagraphFont"/>
    <w:link w:val="IntenseQuote"/>
    <w:uiPriority w:val="30"/>
    <w:rsid w:val="00F621DB"/>
    <w:rPr>
      <w:rFonts w:asciiTheme="majorHAnsi" w:eastAsiaTheme="majorEastAsia" w:hAnsiTheme="majorHAnsi" w:cstheme="majorBidi"/>
      <w:b/>
      <w:bCs/>
      <w:i/>
      <w:iCs/>
      <w:color w:val="C0504D" w:themeColor="accent2"/>
      <w:sz w:val="20"/>
      <w:szCs w:val="20"/>
    </w:rPr>
  </w:style>
  <w:style w:type="character" w:styleId="SubtleEmphasis">
    <w:name w:val="Subtle Emphasis"/>
    <w:uiPriority w:val="19"/>
    <w:qFormat/>
    <w:rsid w:val="00F621DB"/>
    <w:rPr>
      <w:rFonts w:asciiTheme="majorHAnsi" w:eastAsiaTheme="majorEastAsia" w:hAnsiTheme="majorHAnsi" w:cstheme="majorBidi"/>
      <w:i/>
      <w:iCs/>
      <w:color w:val="C0504D" w:themeColor="accent2"/>
    </w:rPr>
  </w:style>
  <w:style w:type="character" w:styleId="IntenseEmphasis">
    <w:name w:val="Intense Emphasis"/>
    <w:uiPriority w:val="21"/>
    <w:qFormat/>
    <w:rsid w:val="00F621DB"/>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leReference">
    <w:name w:val="Subtle Reference"/>
    <w:uiPriority w:val="31"/>
    <w:qFormat/>
    <w:rsid w:val="00F621DB"/>
    <w:rPr>
      <w:i/>
      <w:iCs/>
      <w:smallCaps/>
      <w:color w:val="C0504D" w:themeColor="accent2"/>
      <w:u w:color="C0504D" w:themeColor="accent2"/>
    </w:rPr>
  </w:style>
  <w:style w:type="character" w:styleId="IntenseReference">
    <w:name w:val="Intense Reference"/>
    <w:uiPriority w:val="32"/>
    <w:qFormat/>
    <w:rsid w:val="00F621DB"/>
    <w:rPr>
      <w:b/>
      <w:bCs/>
      <w:i/>
      <w:iCs/>
      <w:smallCaps/>
      <w:color w:val="C0504D" w:themeColor="accent2"/>
      <w:u w:color="C0504D" w:themeColor="accent2"/>
    </w:rPr>
  </w:style>
  <w:style w:type="character" w:styleId="BookTitle">
    <w:name w:val="Book Title"/>
    <w:uiPriority w:val="33"/>
    <w:qFormat/>
    <w:rsid w:val="00F621DB"/>
    <w:rPr>
      <w:rFonts w:asciiTheme="majorHAnsi" w:eastAsiaTheme="majorEastAsia" w:hAnsiTheme="majorHAnsi" w:cstheme="majorBidi"/>
      <w:b/>
      <w:bCs/>
      <w:i/>
      <w:iCs/>
      <w:smallCaps/>
      <w:color w:val="943634" w:themeColor="accent2" w:themeShade="BF"/>
      <w:u w:val="single"/>
    </w:rPr>
  </w:style>
  <w:style w:type="paragraph" w:styleId="TOCHeading">
    <w:name w:val="TOC Heading"/>
    <w:basedOn w:val="Heading1"/>
    <w:next w:val="Normal"/>
    <w:uiPriority w:val="39"/>
    <w:semiHidden/>
    <w:unhideWhenUsed/>
    <w:qFormat/>
    <w:rsid w:val="00F621DB"/>
    <w:pPr>
      <w:outlineLvl w:val="9"/>
    </w:pPr>
  </w:style>
  <w:style w:type="paragraph" w:styleId="TOC3">
    <w:name w:val="toc 3"/>
    <w:basedOn w:val="Normal"/>
    <w:next w:val="Normal"/>
    <w:autoRedefine/>
    <w:uiPriority w:val="39"/>
    <w:unhideWhenUsed/>
    <w:rsid w:val="006B331D"/>
    <w:pPr>
      <w:spacing w:after="0"/>
      <w:ind w:left="400"/>
    </w:pPr>
    <w:rPr>
      <w:rFonts w:cstheme="minorHAnsi"/>
    </w:rPr>
  </w:style>
  <w:style w:type="paragraph" w:styleId="TOC1">
    <w:name w:val="toc 1"/>
    <w:basedOn w:val="Normal"/>
    <w:next w:val="Normal"/>
    <w:autoRedefine/>
    <w:uiPriority w:val="39"/>
    <w:unhideWhenUsed/>
    <w:rsid w:val="006B331D"/>
    <w:pPr>
      <w:spacing w:before="120" w:after="120"/>
    </w:pPr>
    <w:rPr>
      <w:rFonts w:cstheme="minorHAnsi"/>
      <w:b/>
      <w:bCs/>
      <w:i w:val="0"/>
      <w:iCs w:val="0"/>
      <w:caps/>
    </w:rPr>
  </w:style>
  <w:style w:type="paragraph" w:styleId="TOC4">
    <w:name w:val="toc 4"/>
    <w:basedOn w:val="Normal"/>
    <w:next w:val="Normal"/>
    <w:autoRedefine/>
    <w:uiPriority w:val="39"/>
    <w:unhideWhenUsed/>
    <w:rsid w:val="006B331D"/>
    <w:pPr>
      <w:spacing w:after="0"/>
      <w:ind w:left="600"/>
    </w:pPr>
    <w:rPr>
      <w:rFonts w:cstheme="minorHAnsi"/>
      <w:i w:val="0"/>
      <w:iCs w:val="0"/>
      <w:sz w:val="18"/>
      <w:szCs w:val="18"/>
    </w:rPr>
  </w:style>
  <w:style w:type="paragraph" w:styleId="TOC5">
    <w:name w:val="toc 5"/>
    <w:basedOn w:val="Normal"/>
    <w:next w:val="Normal"/>
    <w:autoRedefine/>
    <w:uiPriority w:val="39"/>
    <w:unhideWhenUsed/>
    <w:rsid w:val="006B331D"/>
    <w:pPr>
      <w:spacing w:after="0"/>
      <w:ind w:left="800"/>
    </w:pPr>
    <w:rPr>
      <w:rFonts w:cstheme="minorHAnsi"/>
      <w:i w:val="0"/>
      <w:iCs w:val="0"/>
      <w:sz w:val="18"/>
      <w:szCs w:val="18"/>
    </w:rPr>
  </w:style>
  <w:style w:type="paragraph" w:styleId="TOC6">
    <w:name w:val="toc 6"/>
    <w:basedOn w:val="Normal"/>
    <w:next w:val="Normal"/>
    <w:autoRedefine/>
    <w:uiPriority w:val="39"/>
    <w:unhideWhenUsed/>
    <w:rsid w:val="006B331D"/>
    <w:pPr>
      <w:spacing w:after="0"/>
      <w:ind w:left="1000"/>
    </w:pPr>
    <w:rPr>
      <w:rFonts w:cstheme="minorHAnsi"/>
      <w:i w:val="0"/>
      <w:iCs w:val="0"/>
      <w:sz w:val="18"/>
      <w:szCs w:val="18"/>
    </w:rPr>
  </w:style>
  <w:style w:type="paragraph" w:styleId="TOC7">
    <w:name w:val="toc 7"/>
    <w:basedOn w:val="Normal"/>
    <w:next w:val="Normal"/>
    <w:autoRedefine/>
    <w:uiPriority w:val="39"/>
    <w:unhideWhenUsed/>
    <w:rsid w:val="006B331D"/>
    <w:pPr>
      <w:spacing w:after="0"/>
      <w:ind w:left="1200"/>
    </w:pPr>
    <w:rPr>
      <w:rFonts w:cstheme="minorHAnsi"/>
      <w:i w:val="0"/>
      <w:iCs w:val="0"/>
      <w:sz w:val="18"/>
      <w:szCs w:val="18"/>
    </w:rPr>
  </w:style>
  <w:style w:type="paragraph" w:styleId="TOC8">
    <w:name w:val="toc 8"/>
    <w:basedOn w:val="Normal"/>
    <w:next w:val="Normal"/>
    <w:autoRedefine/>
    <w:uiPriority w:val="39"/>
    <w:unhideWhenUsed/>
    <w:rsid w:val="006B331D"/>
    <w:pPr>
      <w:spacing w:after="0"/>
      <w:ind w:left="1400"/>
    </w:pPr>
    <w:rPr>
      <w:rFonts w:cstheme="minorHAnsi"/>
      <w:i w:val="0"/>
      <w:iCs w:val="0"/>
      <w:sz w:val="18"/>
      <w:szCs w:val="18"/>
    </w:rPr>
  </w:style>
  <w:style w:type="paragraph" w:styleId="TOC9">
    <w:name w:val="toc 9"/>
    <w:basedOn w:val="Normal"/>
    <w:next w:val="Normal"/>
    <w:autoRedefine/>
    <w:uiPriority w:val="39"/>
    <w:unhideWhenUsed/>
    <w:rsid w:val="006B331D"/>
    <w:pPr>
      <w:spacing w:after="0"/>
      <w:ind w:left="1600"/>
    </w:pPr>
    <w:rPr>
      <w:rFonts w:cstheme="minorHAnsi"/>
      <w:i w:val="0"/>
      <w:iCs w:val="0"/>
      <w:sz w:val="18"/>
      <w:szCs w:val="18"/>
    </w:rPr>
  </w:style>
  <w:style w:type="character" w:customStyle="1" w:styleId="Bodytext2Italic">
    <w:name w:val="Body text (2) + Italic"/>
    <w:basedOn w:val="Bodytext2"/>
    <w:rsid w:val="00E517F5"/>
    <w:rPr>
      <w:rFonts w:ascii="Arial" w:eastAsia="Arial" w:hAnsi="Arial" w:cs="Arial"/>
      <w:b w:val="0"/>
      <w:bCs w:val="0"/>
      <w:i/>
      <w:iCs/>
      <w:smallCaps w:val="0"/>
      <w:strike w:val="0"/>
      <w:color w:val="000000"/>
      <w:spacing w:val="0"/>
      <w:w w:val="100"/>
      <w:position w:val="0"/>
      <w:sz w:val="22"/>
      <w:szCs w:val="22"/>
      <w:u w:val="none"/>
      <w:lang w:val="hr-HR" w:eastAsia="hr-HR" w:bidi="hr-HR"/>
    </w:rPr>
  </w:style>
  <w:style w:type="character" w:customStyle="1" w:styleId="Bodytext2Tahoma7pt">
    <w:name w:val="Body text (2) + Tahoma;7 pt"/>
    <w:basedOn w:val="Bodytext2"/>
    <w:rsid w:val="006A0B7D"/>
    <w:rPr>
      <w:rFonts w:ascii="Tahoma" w:eastAsia="Tahoma" w:hAnsi="Tahoma" w:cs="Tahoma"/>
      <w:b/>
      <w:bCs/>
      <w:i w:val="0"/>
      <w:iCs w:val="0"/>
      <w:smallCaps w:val="0"/>
      <w:strike w:val="0"/>
      <w:color w:val="000000"/>
      <w:spacing w:val="0"/>
      <w:w w:val="100"/>
      <w:position w:val="0"/>
      <w:sz w:val="14"/>
      <w:szCs w:val="14"/>
      <w:u w:val="none"/>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pzrinski@os-senkovec.skole.hr" TargetMode="External"/><Relationship Id="rId13" Type="http://schemas.openxmlformats.org/officeDocument/2006/relationships/hyperlink" Target="https://eojn.nn.hr/Oglasnik/clanak/upute-za-koristenje-eojna-rh/0/9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ojn.nn.hr/Oglasni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vnanabava@medjimurska-zupanija.hr" TargetMode="External"/><Relationship Id="rId4" Type="http://schemas.openxmlformats.org/officeDocument/2006/relationships/settings" Target="settings.xml"/><Relationship Id="rId9" Type="http://schemas.openxmlformats.org/officeDocument/2006/relationships/hyperlink" Target="mailto:javnanabava@medjimurska-zupanija.hr"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B7516-D823-4CB8-A746-DA36B2448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8771</Words>
  <Characters>49999</Characters>
  <Application>Microsoft Office Word</Application>
  <DocSecurity>0</DocSecurity>
  <Lines>416</Lines>
  <Paragraphs>117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MartinaG</dc:creator>
  <cp:lastModifiedBy>Leonarda Tarandek</cp:lastModifiedBy>
  <cp:revision>7</cp:revision>
  <cp:lastPrinted>2017-03-28T09:08:00Z</cp:lastPrinted>
  <dcterms:created xsi:type="dcterms:W3CDTF">2017-06-08T09:39:00Z</dcterms:created>
  <dcterms:modified xsi:type="dcterms:W3CDTF">2017-06-08T19:58:00Z</dcterms:modified>
</cp:coreProperties>
</file>